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13" w:rsidRPr="00BE3A2E" w:rsidRDefault="00421CD7" w:rsidP="00C83F55">
      <w:pPr>
        <w:spacing w:after="0" w:line="240" w:lineRule="auto"/>
        <w:rPr>
          <w:rFonts w:asciiTheme="minorHAnsi" w:hAnsiTheme="minorHAnsi" w:cstheme="minorHAnsi"/>
          <w:bdr w:val="single" w:sz="4" w:space="0" w:color="auto"/>
          <w:lang w:val="en-GB"/>
        </w:rPr>
      </w:pPr>
      <w:r>
        <w:rPr>
          <w:rFonts w:cs="Calibri"/>
          <w:bdr w:val="single" w:sz="4" w:space="0" w:color="auto"/>
          <w:lang w:val="en-GB"/>
        </w:rPr>
        <w:t>Template</w:t>
      </w:r>
      <w:r w:rsidR="00CA010C" w:rsidRPr="00BE3A2E">
        <w:rPr>
          <w:rFonts w:asciiTheme="minorHAnsi" w:hAnsiTheme="minorHAnsi" w:cstheme="minorHAnsi"/>
          <w:bdr w:val="single" w:sz="4" w:space="0" w:color="auto"/>
          <w:lang w:val="en-GB"/>
        </w:rPr>
        <w:t xml:space="preserve"> No. 2</w:t>
      </w:r>
      <w:r w:rsidR="00054025" w:rsidRPr="00BE3A2E">
        <w:rPr>
          <w:rFonts w:asciiTheme="minorHAnsi" w:hAnsiTheme="minorHAnsi" w:cstheme="minorHAnsi"/>
          <w:bdr w:val="single" w:sz="4" w:space="0" w:color="auto"/>
          <w:lang w:val="en-GB"/>
        </w:rPr>
        <w:t>3</w:t>
      </w:r>
    </w:p>
    <w:p w:rsidR="00464613" w:rsidRPr="00054025" w:rsidRDefault="00464613" w:rsidP="00C83F55">
      <w:pPr>
        <w:spacing w:after="0" w:line="240" w:lineRule="auto"/>
        <w:rPr>
          <w:rFonts w:asciiTheme="minorHAnsi" w:hAnsiTheme="minorHAnsi" w:cstheme="minorHAnsi"/>
          <w:sz w:val="20"/>
          <w:szCs w:val="20"/>
          <w:lang w:val="en-GB"/>
        </w:rPr>
      </w:pP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00CA010C" w:rsidRPr="00054025">
        <w:rPr>
          <w:rFonts w:asciiTheme="minorHAnsi" w:hAnsiTheme="minorHAnsi" w:cstheme="minorHAnsi"/>
          <w:sz w:val="20"/>
          <w:szCs w:val="20"/>
          <w:lang w:val="en-GB"/>
        </w:rPr>
        <w:t xml:space="preserve">            </w:t>
      </w:r>
      <w:r w:rsidRPr="00054025">
        <w:rPr>
          <w:rFonts w:asciiTheme="minorHAnsi" w:hAnsiTheme="minorHAnsi" w:cstheme="minorHAnsi"/>
          <w:sz w:val="20"/>
          <w:szCs w:val="20"/>
          <w:lang w:val="en-GB"/>
        </w:rPr>
        <w:t>………………………………</w:t>
      </w:r>
      <w:r w:rsidR="00225484" w:rsidRPr="00054025">
        <w:rPr>
          <w:rFonts w:asciiTheme="minorHAnsi" w:hAnsiTheme="minorHAnsi" w:cstheme="minorHAnsi"/>
          <w:sz w:val="20"/>
          <w:szCs w:val="20"/>
          <w:lang w:val="en-GB"/>
        </w:rPr>
        <w:t>……………….</w:t>
      </w:r>
      <w:r w:rsidRPr="00054025">
        <w:rPr>
          <w:rFonts w:asciiTheme="minorHAnsi" w:hAnsiTheme="minorHAnsi" w:cstheme="minorHAnsi"/>
          <w:sz w:val="20"/>
          <w:szCs w:val="20"/>
          <w:lang w:val="en-GB"/>
        </w:rPr>
        <w:t>…………</w:t>
      </w:r>
    </w:p>
    <w:p w:rsidR="00464613" w:rsidRPr="00421CD7" w:rsidRDefault="00CA010C" w:rsidP="00C83F55">
      <w:pPr>
        <w:spacing w:after="0" w:line="240" w:lineRule="auto"/>
        <w:rPr>
          <w:rFonts w:asciiTheme="minorHAnsi" w:hAnsiTheme="minorHAnsi" w:cstheme="minorHAnsi"/>
          <w:i/>
          <w:iCs/>
          <w:sz w:val="18"/>
          <w:szCs w:val="18"/>
          <w:vertAlign w:val="superscript"/>
          <w:lang w:val="en-GB"/>
        </w:rPr>
      </w:pP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0"/>
          <w:szCs w:val="20"/>
          <w:lang w:val="en-GB"/>
        </w:rPr>
        <w:tab/>
      </w:r>
      <w:r w:rsidRPr="00054025">
        <w:rPr>
          <w:rFonts w:asciiTheme="minorHAnsi" w:hAnsiTheme="minorHAnsi" w:cstheme="minorHAnsi"/>
          <w:sz w:val="24"/>
          <w:szCs w:val="20"/>
          <w:vertAlign w:val="superscript"/>
          <w:lang w:val="en-GB"/>
        </w:rPr>
        <w:tab/>
      </w:r>
      <w:r w:rsidRPr="00421CD7">
        <w:rPr>
          <w:rFonts w:asciiTheme="minorHAnsi" w:hAnsiTheme="minorHAnsi" w:cstheme="minorHAnsi"/>
          <w:i/>
          <w:iCs/>
          <w:szCs w:val="18"/>
          <w:vertAlign w:val="superscript"/>
          <w:lang w:val="en-GB"/>
        </w:rPr>
        <w:t xml:space="preserve">                           (</w:t>
      </w:r>
      <w:r w:rsidR="00CB73AE" w:rsidRPr="00421CD7">
        <w:rPr>
          <w:rFonts w:asciiTheme="minorHAnsi" w:hAnsiTheme="minorHAnsi" w:cstheme="minorHAnsi"/>
          <w:i/>
          <w:iCs/>
          <w:szCs w:val="18"/>
          <w:vertAlign w:val="superscript"/>
          <w:lang w:val="en-GB"/>
        </w:rPr>
        <w:t>place</w:t>
      </w:r>
      <w:r w:rsidR="00225484" w:rsidRPr="00421CD7">
        <w:rPr>
          <w:rFonts w:asciiTheme="minorHAnsi" w:hAnsiTheme="minorHAnsi" w:cstheme="minorHAnsi"/>
          <w:i/>
          <w:iCs/>
          <w:szCs w:val="18"/>
          <w:vertAlign w:val="superscript"/>
          <w:lang w:val="en-GB"/>
        </w:rPr>
        <w:t xml:space="preserve">, </w:t>
      </w:r>
      <w:r w:rsidR="00CB73AE" w:rsidRPr="00421CD7">
        <w:rPr>
          <w:rFonts w:asciiTheme="minorHAnsi" w:hAnsiTheme="minorHAnsi" w:cstheme="minorHAnsi"/>
          <w:i/>
          <w:iCs/>
          <w:szCs w:val="18"/>
          <w:vertAlign w:val="superscript"/>
          <w:lang w:val="en-GB"/>
        </w:rPr>
        <w:t>date</w:t>
      </w:r>
      <w:r w:rsidRPr="00421CD7">
        <w:rPr>
          <w:rFonts w:asciiTheme="minorHAnsi" w:hAnsiTheme="minorHAnsi" w:cstheme="minorHAnsi"/>
          <w:i/>
          <w:iCs/>
          <w:szCs w:val="18"/>
          <w:vertAlign w:val="superscript"/>
          <w:lang w:val="en-GB"/>
        </w:rPr>
        <w:t>)</w:t>
      </w:r>
    </w:p>
    <w:p w:rsidR="00464613" w:rsidRPr="00054025" w:rsidRDefault="00464613" w:rsidP="00C83F55">
      <w:pPr>
        <w:spacing w:after="0" w:line="240" w:lineRule="auto"/>
        <w:rPr>
          <w:rFonts w:asciiTheme="minorHAnsi" w:hAnsiTheme="minorHAnsi" w:cstheme="minorHAnsi"/>
          <w:sz w:val="20"/>
          <w:szCs w:val="20"/>
          <w:lang w:val="en-GB"/>
        </w:rPr>
      </w:pPr>
    </w:p>
    <w:p w:rsidR="00464613" w:rsidRPr="00054025" w:rsidRDefault="00225484" w:rsidP="00C83F55">
      <w:pPr>
        <w:spacing w:after="0" w:line="240" w:lineRule="auto"/>
        <w:rPr>
          <w:rFonts w:asciiTheme="minorHAnsi" w:hAnsiTheme="minorHAnsi" w:cstheme="minorHAnsi"/>
          <w:sz w:val="20"/>
          <w:szCs w:val="20"/>
          <w:lang w:val="en-GB"/>
        </w:rPr>
      </w:pPr>
      <w:r w:rsidRPr="00054025">
        <w:rPr>
          <w:rFonts w:asciiTheme="minorHAnsi" w:hAnsiTheme="minorHAnsi" w:cstheme="minorHAnsi"/>
          <w:sz w:val="20"/>
          <w:szCs w:val="20"/>
          <w:lang w:val="en-GB"/>
        </w:rPr>
        <w:t>......................................................................</w:t>
      </w:r>
      <w:r w:rsidR="00054025">
        <w:rPr>
          <w:rFonts w:asciiTheme="minorHAnsi" w:hAnsiTheme="minorHAnsi" w:cstheme="minorHAnsi"/>
          <w:sz w:val="20"/>
          <w:szCs w:val="20"/>
          <w:lang w:val="en-GB"/>
        </w:rPr>
        <w:t>..................</w:t>
      </w:r>
    </w:p>
    <w:p w:rsidR="00464613" w:rsidRPr="00421CD7" w:rsidRDefault="00CB73AE" w:rsidP="00CB73AE">
      <w:pPr>
        <w:spacing w:after="0" w:line="240" w:lineRule="auto"/>
        <w:rPr>
          <w:rFonts w:asciiTheme="minorHAnsi" w:hAnsiTheme="minorHAnsi" w:cstheme="minorHAnsi"/>
          <w:i/>
          <w:iCs/>
          <w:vertAlign w:val="superscript"/>
          <w:lang w:val="en-GB"/>
        </w:rPr>
      </w:pPr>
      <w:r w:rsidRPr="00421CD7">
        <w:rPr>
          <w:rFonts w:asciiTheme="minorHAnsi" w:hAnsiTheme="minorHAnsi" w:cstheme="minorHAnsi"/>
          <w:i/>
          <w:iCs/>
          <w:vertAlign w:val="superscript"/>
          <w:lang w:val="en-GB"/>
        </w:rPr>
        <w:t xml:space="preserve">Clearing member’s details:(company) name, address, </w:t>
      </w:r>
      <w:r w:rsidR="00464613" w:rsidRPr="00421CD7">
        <w:rPr>
          <w:rFonts w:asciiTheme="minorHAnsi" w:hAnsiTheme="minorHAnsi" w:cstheme="minorHAnsi"/>
          <w:i/>
          <w:iCs/>
          <w:vertAlign w:val="superscript"/>
          <w:lang w:val="en-GB"/>
        </w:rPr>
        <w:t>tel., fax, e-mail</w:t>
      </w:r>
    </w:p>
    <w:p w:rsidR="00464613" w:rsidRPr="00054025" w:rsidRDefault="00464613" w:rsidP="00C83F55">
      <w:pPr>
        <w:spacing w:after="0" w:line="240" w:lineRule="auto"/>
        <w:rPr>
          <w:rFonts w:asciiTheme="minorHAnsi" w:hAnsiTheme="minorHAnsi" w:cstheme="minorHAnsi"/>
          <w:sz w:val="20"/>
          <w:szCs w:val="20"/>
          <w:lang w:val="en-GB"/>
        </w:rPr>
      </w:pPr>
    </w:p>
    <w:p w:rsidR="00054025" w:rsidRDefault="00CA010C" w:rsidP="00CA010C">
      <w:pPr>
        <w:spacing w:after="0" w:line="240" w:lineRule="auto"/>
        <w:ind w:left="4956"/>
        <w:rPr>
          <w:rFonts w:asciiTheme="minorHAnsi" w:hAnsiTheme="minorHAnsi" w:cstheme="minorHAnsi"/>
          <w:b/>
          <w:szCs w:val="20"/>
          <w:lang w:val="en-GB"/>
        </w:rPr>
      </w:pPr>
      <w:r w:rsidRPr="00054025">
        <w:rPr>
          <w:rFonts w:asciiTheme="minorHAnsi" w:hAnsiTheme="minorHAnsi" w:cstheme="minorHAnsi"/>
          <w:b/>
          <w:szCs w:val="20"/>
          <w:lang w:val="en-GB"/>
        </w:rPr>
        <w:t xml:space="preserve">         </w:t>
      </w:r>
    </w:p>
    <w:p w:rsidR="00464613" w:rsidRPr="00054025" w:rsidRDefault="00CA010C" w:rsidP="00CA010C">
      <w:pPr>
        <w:spacing w:after="0" w:line="240" w:lineRule="auto"/>
        <w:ind w:left="4956"/>
        <w:rPr>
          <w:rFonts w:asciiTheme="minorHAnsi" w:hAnsiTheme="minorHAnsi" w:cstheme="minorHAnsi"/>
          <w:b/>
          <w:sz w:val="20"/>
          <w:szCs w:val="20"/>
          <w:lang w:val="en-GB"/>
        </w:rPr>
      </w:pPr>
      <w:r w:rsidRPr="00054025">
        <w:rPr>
          <w:rFonts w:asciiTheme="minorHAnsi" w:hAnsiTheme="minorHAnsi" w:cstheme="minorHAnsi"/>
          <w:b/>
          <w:szCs w:val="20"/>
          <w:lang w:val="en-GB"/>
        </w:rPr>
        <w:t xml:space="preserve"> </w:t>
      </w:r>
      <w:r w:rsidR="00464613" w:rsidRPr="00054025">
        <w:rPr>
          <w:rFonts w:asciiTheme="minorHAnsi" w:hAnsiTheme="minorHAnsi" w:cstheme="minorHAnsi"/>
          <w:b/>
          <w:szCs w:val="20"/>
          <w:lang w:val="en-GB"/>
        </w:rPr>
        <w:t>KDPW_CCP S.A.</w:t>
      </w:r>
    </w:p>
    <w:p w:rsidR="00464613" w:rsidRDefault="00464613" w:rsidP="00C83F55">
      <w:pPr>
        <w:spacing w:after="0" w:line="240" w:lineRule="auto"/>
        <w:rPr>
          <w:rFonts w:asciiTheme="minorHAnsi" w:hAnsiTheme="minorHAnsi" w:cstheme="minorHAnsi"/>
          <w:sz w:val="20"/>
          <w:szCs w:val="20"/>
          <w:lang w:val="en-GB"/>
        </w:rPr>
      </w:pPr>
    </w:p>
    <w:p w:rsidR="00054025" w:rsidRPr="00054025" w:rsidRDefault="00054025" w:rsidP="00C83F55">
      <w:pPr>
        <w:spacing w:after="0" w:line="240" w:lineRule="auto"/>
        <w:rPr>
          <w:rFonts w:asciiTheme="minorHAnsi" w:hAnsiTheme="minorHAnsi" w:cstheme="minorHAnsi"/>
          <w:sz w:val="20"/>
          <w:szCs w:val="20"/>
          <w:lang w:val="en-GB"/>
        </w:rPr>
      </w:pPr>
    </w:p>
    <w:p w:rsidR="00CB73AE" w:rsidRPr="00054025" w:rsidRDefault="00CB73AE" w:rsidP="00CB73AE">
      <w:pPr>
        <w:spacing w:after="0" w:line="240" w:lineRule="auto"/>
        <w:jc w:val="center"/>
        <w:rPr>
          <w:rFonts w:asciiTheme="minorHAnsi" w:hAnsiTheme="minorHAnsi" w:cstheme="minorHAnsi"/>
          <w:b/>
          <w:szCs w:val="20"/>
          <w:lang w:val="en-GB"/>
        </w:rPr>
      </w:pPr>
      <w:r w:rsidRPr="00054025">
        <w:rPr>
          <w:rFonts w:asciiTheme="minorHAnsi" w:hAnsiTheme="minorHAnsi" w:cstheme="minorHAnsi"/>
          <w:b/>
          <w:szCs w:val="20"/>
          <w:lang w:val="en-GB"/>
        </w:rPr>
        <w:t>DECLARATION OF THE CLEARING MEMBER</w:t>
      </w:r>
      <w:r w:rsidR="00054025">
        <w:rPr>
          <w:rFonts w:asciiTheme="minorHAnsi" w:hAnsiTheme="minorHAnsi" w:cstheme="minorHAnsi"/>
          <w:b/>
          <w:szCs w:val="20"/>
          <w:lang w:val="en-GB"/>
        </w:rPr>
        <w:t xml:space="preserve"> (SFTR)</w:t>
      </w:r>
      <w:r w:rsidRPr="00054025">
        <w:rPr>
          <w:rFonts w:asciiTheme="minorHAnsi" w:hAnsiTheme="minorHAnsi" w:cstheme="minorHAnsi"/>
          <w:b/>
          <w:szCs w:val="20"/>
          <w:lang w:val="en-GB"/>
        </w:rPr>
        <w:t>*</w:t>
      </w:r>
    </w:p>
    <w:p w:rsidR="00464613" w:rsidRPr="00054025" w:rsidRDefault="00464613" w:rsidP="00C83F55">
      <w:pPr>
        <w:spacing w:after="0" w:line="240" w:lineRule="auto"/>
        <w:rPr>
          <w:rFonts w:asciiTheme="minorHAnsi" w:hAnsiTheme="minorHAnsi" w:cstheme="minorHAnsi"/>
          <w:sz w:val="20"/>
          <w:szCs w:val="20"/>
          <w:lang w:val="en-GB"/>
        </w:rPr>
      </w:pPr>
    </w:p>
    <w:p w:rsidR="00054025" w:rsidRPr="00BE3A2E" w:rsidRDefault="00CB73AE" w:rsidP="00CB73AE">
      <w:pPr>
        <w:spacing w:after="0" w:line="240" w:lineRule="auto"/>
        <w:jc w:val="both"/>
        <w:rPr>
          <w:rFonts w:asciiTheme="minorHAnsi" w:hAnsiTheme="minorHAnsi" w:cstheme="minorHAnsi"/>
          <w:lang w:val="en-GB"/>
        </w:rPr>
      </w:pPr>
      <w:r w:rsidRPr="00BE3A2E">
        <w:rPr>
          <w:rFonts w:asciiTheme="minorHAnsi" w:hAnsiTheme="minorHAnsi" w:cstheme="minorHAnsi"/>
          <w:lang w:val="en-GB"/>
        </w:rPr>
        <w:t xml:space="preserve">In order to ensure correct performance of the obligation of reporting </w:t>
      </w:r>
      <w:r w:rsidR="00054025" w:rsidRPr="00BE3A2E">
        <w:rPr>
          <w:rFonts w:cs="Calibri"/>
          <w:lang w:val="en-GB"/>
        </w:rPr>
        <w:t>securities financi</w:t>
      </w:r>
      <w:r w:rsidR="00AE434C">
        <w:rPr>
          <w:rFonts w:cs="Calibri"/>
          <w:lang w:val="en-GB"/>
        </w:rPr>
        <w:t>al</w:t>
      </w:r>
      <w:r w:rsidR="00054025" w:rsidRPr="00BE3A2E">
        <w:rPr>
          <w:rFonts w:cs="Calibri"/>
          <w:lang w:val="en-GB"/>
        </w:rPr>
        <w:t xml:space="preserve"> transactions </w:t>
      </w:r>
      <w:r w:rsidRPr="00BE3A2E">
        <w:rPr>
          <w:rFonts w:asciiTheme="minorHAnsi" w:hAnsiTheme="minorHAnsi" w:cstheme="minorHAnsi"/>
          <w:lang w:val="en-GB"/>
        </w:rPr>
        <w:t xml:space="preserve">to a trade repository, this is to declare that we are a financial counterparty within the meaning of </w:t>
      </w:r>
      <w:r w:rsidR="00054025" w:rsidRPr="00BE3A2E">
        <w:rPr>
          <w:rFonts w:asciiTheme="minorHAnsi" w:hAnsiTheme="minorHAnsi" w:cstheme="minorHAnsi"/>
          <w:lang w:val="en-GB"/>
        </w:rPr>
        <w:t xml:space="preserve">2) </w:t>
      </w:r>
      <w:r w:rsidRPr="00BE3A2E">
        <w:rPr>
          <w:rFonts w:asciiTheme="minorHAnsi" w:hAnsiTheme="minorHAnsi" w:cstheme="minorHAnsi"/>
          <w:lang w:val="en-GB"/>
        </w:rPr>
        <w:t xml:space="preserve">Article </w:t>
      </w:r>
      <w:r w:rsidR="00054025" w:rsidRPr="00BE3A2E">
        <w:rPr>
          <w:rFonts w:asciiTheme="minorHAnsi" w:hAnsiTheme="minorHAnsi" w:cstheme="minorHAnsi"/>
          <w:lang w:val="en-GB"/>
        </w:rPr>
        <w:t>3</w:t>
      </w:r>
      <w:r w:rsidRPr="00BE3A2E">
        <w:rPr>
          <w:rFonts w:asciiTheme="minorHAnsi" w:hAnsiTheme="minorHAnsi" w:cstheme="minorHAnsi"/>
          <w:lang w:val="en-GB"/>
        </w:rPr>
        <w:t>(</w:t>
      </w:r>
      <w:r w:rsidR="00054025" w:rsidRPr="00BE3A2E">
        <w:rPr>
          <w:rFonts w:asciiTheme="minorHAnsi" w:hAnsiTheme="minorHAnsi" w:cstheme="minorHAnsi"/>
          <w:lang w:val="en-GB"/>
        </w:rPr>
        <w:t>3</w:t>
      </w:r>
      <w:r w:rsidRPr="00BE3A2E">
        <w:rPr>
          <w:rFonts w:asciiTheme="minorHAnsi" w:hAnsiTheme="minorHAnsi" w:cstheme="minorHAnsi"/>
          <w:lang w:val="en-GB"/>
        </w:rPr>
        <w:t>) of Regulation of the European Parliament and of the Council (</w:t>
      </w:r>
      <w:r w:rsidR="00CA010C" w:rsidRPr="00BE3A2E">
        <w:rPr>
          <w:rFonts w:asciiTheme="minorHAnsi" w:hAnsiTheme="minorHAnsi" w:cstheme="minorHAnsi"/>
          <w:lang w:val="en-GB"/>
        </w:rPr>
        <w:t xml:space="preserve">EU) No </w:t>
      </w:r>
      <w:r w:rsidR="00054025" w:rsidRPr="00BE3A2E">
        <w:rPr>
          <w:rFonts w:asciiTheme="minorHAnsi" w:hAnsiTheme="minorHAnsi" w:cstheme="minorHAnsi"/>
          <w:lang w:val="en-GB"/>
        </w:rPr>
        <w:t>2015/2365</w:t>
      </w:r>
      <w:r w:rsidR="00CA010C" w:rsidRPr="00BE3A2E">
        <w:rPr>
          <w:rFonts w:asciiTheme="minorHAnsi" w:hAnsiTheme="minorHAnsi" w:cstheme="minorHAnsi"/>
          <w:lang w:val="en-GB"/>
        </w:rPr>
        <w:t xml:space="preserve"> of </w:t>
      </w:r>
      <w:r w:rsidR="00054025" w:rsidRPr="00BE3A2E">
        <w:rPr>
          <w:rFonts w:asciiTheme="minorHAnsi" w:hAnsiTheme="minorHAnsi" w:cstheme="minorHAnsi"/>
          <w:lang w:val="en-GB"/>
        </w:rPr>
        <w:t>25</w:t>
      </w:r>
      <w:r w:rsidR="00CA010C" w:rsidRPr="00BE3A2E">
        <w:rPr>
          <w:rFonts w:asciiTheme="minorHAnsi" w:hAnsiTheme="minorHAnsi" w:cstheme="minorHAnsi"/>
          <w:lang w:val="en-GB"/>
        </w:rPr>
        <w:t xml:space="preserve"> </w:t>
      </w:r>
      <w:r w:rsidR="00054025" w:rsidRPr="00BE3A2E">
        <w:rPr>
          <w:rFonts w:asciiTheme="minorHAnsi" w:hAnsiTheme="minorHAnsi" w:cstheme="minorHAnsi"/>
          <w:lang w:val="en-GB"/>
        </w:rPr>
        <w:t>November</w:t>
      </w:r>
      <w:r w:rsidR="00CA010C" w:rsidRPr="00BE3A2E">
        <w:rPr>
          <w:rFonts w:asciiTheme="minorHAnsi" w:hAnsiTheme="minorHAnsi" w:cstheme="minorHAnsi"/>
          <w:lang w:val="en-GB"/>
        </w:rPr>
        <w:t xml:space="preserve"> 201</w:t>
      </w:r>
      <w:r w:rsidR="00054025" w:rsidRPr="00BE3A2E">
        <w:rPr>
          <w:rFonts w:asciiTheme="minorHAnsi" w:hAnsiTheme="minorHAnsi" w:cstheme="minorHAnsi"/>
          <w:lang w:val="en-GB"/>
        </w:rPr>
        <w:t>5</w:t>
      </w:r>
      <w:r w:rsidR="00CA010C" w:rsidRPr="00BE3A2E">
        <w:rPr>
          <w:rFonts w:asciiTheme="minorHAnsi" w:hAnsiTheme="minorHAnsi" w:cstheme="minorHAnsi"/>
          <w:lang w:val="en-GB"/>
        </w:rPr>
        <w:t xml:space="preserve"> </w:t>
      </w:r>
      <w:r w:rsidR="00054025" w:rsidRPr="00BE3A2E">
        <w:rPr>
          <w:rFonts w:cs="Calibri"/>
          <w:lang w:val="en-GB"/>
        </w:rPr>
        <w:t>on transparency of securities financing transactions and of reuse and amending Regulation (EU) No 648/2012 (SFTR)</w:t>
      </w:r>
      <w:r w:rsidRPr="00BE3A2E">
        <w:rPr>
          <w:rFonts w:asciiTheme="minorHAnsi" w:hAnsiTheme="minorHAnsi" w:cstheme="minorHAnsi"/>
          <w:lang w:val="en-GB"/>
        </w:rPr>
        <w:t>, and that we have been iss</w:t>
      </w:r>
      <w:r w:rsidR="00CA010C" w:rsidRPr="00BE3A2E">
        <w:rPr>
          <w:rFonts w:asciiTheme="minorHAnsi" w:hAnsiTheme="minorHAnsi" w:cstheme="minorHAnsi"/>
          <w:lang w:val="en-GB"/>
        </w:rPr>
        <w:t>ued the following LEI :</w:t>
      </w:r>
      <w:r w:rsidR="00054025" w:rsidRPr="00BE3A2E">
        <w:rPr>
          <w:rFonts w:asciiTheme="minorHAnsi" w:hAnsiTheme="minorHAnsi" w:cstheme="minorHAnsi"/>
          <w:lang w:val="en-GB"/>
        </w:rPr>
        <w:t xml:space="preserve"> </w:t>
      </w:r>
    </w:p>
    <w:p w:rsidR="00CB73AE" w:rsidRPr="00BE3A2E" w:rsidRDefault="00CB73AE" w:rsidP="00CB73AE">
      <w:pPr>
        <w:spacing w:after="0" w:line="240" w:lineRule="auto"/>
        <w:jc w:val="both"/>
        <w:rPr>
          <w:rFonts w:asciiTheme="minorHAnsi" w:hAnsiTheme="minorHAnsi" w:cstheme="minorHAnsi"/>
          <w:lang w:val="en-GB"/>
        </w:rPr>
      </w:pPr>
      <w:r w:rsidRPr="00BE3A2E">
        <w:rPr>
          <w:rFonts w:asciiTheme="minorHAnsi" w:hAnsiTheme="minorHAnsi" w:cstheme="minorHAnsi"/>
          <w:lang w:val="en-GB"/>
        </w:rPr>
        <w:t>………………………………………………………</w:t>
      </w:r>
      <w:r w:rsidR="00CA010C" w:rsidRPr="00BE3A2E">
        <w:rPr>
          <w:rFonts w:asciiTheme="minorHAnsi" w:hAnsiTheme="minorHAnsi" w:cstheme="minorHAnsi"/>
          <w:lang w:val="en-GB"/>
        </w:rPr>
        <w:t>…………………………………………………………………………………</w:t>
      </w:r>
      <w:r w:rsidR="00054025" w:rsidRPr="00BE3A2E">
        <w:rPr>
          <w:rFonts w:asciiTheme="minorHAnsi" w:hAnsiTheme="minorHAnsi" w:cstheme="minorHAnsi"/>
          <w:lang w:val="en-GB"/>
        </w:rPr>
        <w:t>………………………………….</w:t>
      </w:r>
    </w:p>
    <w:p w:rsidR="00991C1E" w:rsidRPr="00BE3A2E" w:rsidRDefault="00991C1E" w:rsidP="00C83F55">
      <w:pPr>
        <w:spacing w:after="0" w:line="240" w:lineRule="auto"/>
        <w:jc w:val="both"/>
        <w:rPr>
          <w:rFonts w:asciiTheme="minorHAnsi" w:hAnsiTheme="minorHAnsi" w:cstheme="minorHAnsi"/>
          <w:lang w:val="en-GB"/>
        </w:rPr>
      </w:pPr>
    </w:p>
    <w:p w:rsidR="00CB73AE" w:rsidRPr="00BE3A2E" w:rsidRDefault="00CB73AE" w:rsidP="00CB73AE">
      <w:pPr>
        <w:spacing w:after="0" w:line="240" w:lineRule="auto"/>
        <w:rPr>
          <w:rFonts w:asciiTheme="minorHAnsi" w:hAnsiTheme="minorHAnsi" w:cstheme="minorHAnsi"/>
          <w:lang w:val="en-GB"/>
        </w:rPr>
      </w:pPr>
      <w:r w:rsidRPr="00BE3A2E">
        <w:rPr>
          <w:rFonts w:asciiTheme="minorHAnsi" w:hAnsiTheme="minorHAnsi" w:cstheme="minorHAnsi"/>
          <w:lang w:val="en-GB"/>
        </w:rPr>
        <w:t>This is also to declare as follows:</w:t>
      </w:r>
    </w:p>
    <w:p w:rsidR="00CB73AE" w:rsidRPr="00BE3A2E" w:rsidRDefault="00CB73AE" w:rsidP="00CB73AE">
      <w:pPr>
        <w:spacing w:after="0" w:line="240" w:lineRule="auto"/>
        <w:jc w:val="both"/>
        <w:rPr>
          <w:rFonts w:asciiTheme="minorHAnsi" w:hAnsiTheme="minorHAnsi" w:cstheme="minorHAnsi"/>
          <w:b/>
          <w:lang w:val="en-GB"/>
        </w:rPr>
      </w:pPr>
      <w:r w:rsidRPr="00BE3A2E">
        <w:rPr>
          <w:rFonts w:asciiTheme="minorHAnsi" w:hAnsiTheme="minorHAnsi" w:cstheme="minorHAnsi"/>
          <w:b/>
          <w:lang w:val="en-GB"/>
        </w:rPr>
        <w:t xml:space="preserve">(i) we designate / do not designate** </w:t>
      </w:r>
      <w:r w:rsidRPr="00BE3A2E">
        <w:rPr>
          <w:rFonts w:asciiTheme="minorHAnsi" w:hAnsiTheme="minorHAnsi" w:cstheme="minorHAnsi"/>
          <w:lang w:val="en-GB"/>
        </w:rPr>
        <w:t xml:space="preserve">KDPW_CCP S.A. as the entity to report transactions to the trade repository, referred to in § 3 </w:t>
      </w:r>
      <w:proofErr w:type="spellStart"/>
      <w:r w:rsidRPr="00BE3A2E">
        <w:rPr>
          <w:rFonts w:asciiTheme="minorHAnsi" w:hAnsiTheme="minorHAnsi" w:cstheme="minorHAnsi"/>
          <w:lang w:val="en-GB"/>
        </w:rPr>
        <w:t>subpara</w:t>
      </w:r>
      <w:proofErr w:type="spellEnd"/>
      <w:r w:rsidRPr="00BE3A2E">
        <w:rPr>
          <w:rFonts w:asciiTheme="minorHAnsi" w:hAnsiTheme="minorHAnsi" w:cstheme="minorHAnsi"/>
          <w:lang w:val="en-GB"/>
        </w:rPr>
        <w:t>. 2</w:t>
      </w:r>
      <w:r w:rsidR="00054025" w:rsidRPr="00BE3A2E">
        <w:rPr>
          <w:rFonts w:asciiTheme="minorHAnsi" w:hAnsiTheme="minorHAnsi" w:cstheme="minorHAnsi"/>
          <w:lang w:val="en-GB"/>
        </w:rPr>
        <w:t>6</w:t>
      </w:r>
      <w:r w:rsidRPr="00BE3A2E">
        <w:rPr>
          <w:rFonts w:asciiTheme="minorHAnsi" w:hAnsiTheme="minorHAnsi" w:cstheme="minorHAnsi"/>
          <w:lang w:val="en-GB"/>
        </w:rPr>
        <w:t xml:space="preserve"> of the Rules of Transaction Clearing (Organised Trading), on our behalf;</w:t>
      </w:r>
    </w:p>
    <w:p w:rsidR="00CB73AE" w:rsidRPr="00BE3A2E" w:rsidRDefault="00CB73AE" w:rsidP="00CB73AE">
      <w:pPr>
        <w:spacing w:after="0" w:line="240" w:lineRule="auto"/>
        <w:rPr>
          <w:rFonts w:asciiTheme="minorHAnsi" w:hAnsiTheme="minorHAnsi" w:cstheme="minorHAnsi"/>
          <w:b/>
          <w:lang w:val="en-GB"/>
        </w:rPr>
      </w:pPr>
    </w:p>
    <w:p w:rsidR="00CB73AE" w:rsidRPr="00BE3A2E" w:rsidRDefault="00CB73AE" w:rsidP="00CB73AE">
      <w:pPr>
        <w:spacing w:after="0" w:line="240" w:lineRule="auto"/>
        <w:jc w:val="both"/>
        <w:rPr>
          <w:rFonts w:asciiTheme="minorHAnsi" w:hAnsiTheme="minorHAnsi" w:cstheme="minorHAnsi"/>
          <w:lang w:val="en-GB"/>
        </w:rPr>
      </w:pPr>
      <w:r w:rsidRPr="00BE3A2E">
        <w:rPr>
          <w:rFonts w:asciiTheme="minorHAnsi" w:hAnsiTheme="minorHAnsi" w:cstheme="minorHAnsi"/>
          <w:b/>
          <w:lang w:val="en-GB"/>
        </w:rPr>
        <w:t xml:space="preserve">(ii) we designate / do not designate** </w:t>
      </w:r>
      <w:r w:rsidRPr="00BE3A2E">
        <w:rPr>
          <w:rFonts w:asciiTheme="minorHAnsi" w:hAnsiTheme="minorHAnsi" w:cstheme="minorHAnsi"/>
          <w:lang w:val="en-GB"/>
        </w:rPr>
        <w:t xml:space="preserve">KDPW_CCP S.A. as the entity to report transactions to the trade repository, referred to in § 3 </w:t>
      </w:r>
      <w:proofErr w:type="spellStart"/>
      <w:r w:rsidRPr="00BE3A2E">
        <w:rPr>
          <w:rFonts w:asciiTheme="minorHAnsi" w:hAnsiTheme="minorHAnsi" w:cstheme="minorHAnsi"/>
          <w:lang w:val="en-GB"/>
        </w:rPr>
        <w:t>subpara</w:t>
      </w:r>
      <w:proofErr w:type="spellEnd"/>
      <w:r w:rsidRPr="00BE3A2E">
        <w:rPr>
          <w:rFonts w:asciiTheme="minorHAnsi" w:hAnsiTheme="minorHAnsi" w:cstheme="minorHAnsi"/>
          <w:lang w:val="en-GB"/>
        </w:rPr>
        <w:t>. 2</w:t>
      </w:r>
      <w:r w:rsidR="00054025" w:rsidRPr="00BE3A2E">
        <w:rPr>
          <w:rFonts w:asciiTheme="minorHAnsi" w:hAnsiTheme="minorHAnsi" w:cstheme="minorHAnsi"/>
          <w:lang w:val="en-GB"/>
        </w:rPr>
        <w:t>6</w:t>
      </w:r>
      <w:r w:rsidRPr="00BE3A2E">
        <w:rPr>
          <w:rFonts w:asciiTheme="minorHAnsi" w:hAnsiTheme="minorHAnsi" w:cstheme="minorHAnsi"/>
          <w:lang w:val="en-GB"/>
        </w:rPr>
        <w:t xml:space="preserve"> of the Rules of Transaction Clearing (Organised Trading), for transactions registered in clearing account designated by us according to the Rules and the regulations issued under the Rules;</w:t>
      </w:r>
    </w:p>
    <w:p w:rsidR="00706787" w:rsidRPr="00BE3A2E" w:rsidRDefault="00706787" w:rsidP="00C83F55">
      <w:pPr>
        <w:spacing w:after="0" w:line="240" w:lineRule="auto"/>
        <w:jc w:val="both"/>
        <w:rPr>
          <w:rFonts w:asciiTheme="minorHAnsi" w:hAnsiTheme="minorHAnsi" w:cstheme="minorHAnsi"/>
          <w:b/>
          <w:lang w:val="en-GB"/>
        </w:rPr>
      </w:pPr>
    </w:p>
    <w:p w:rsidR="00354E11" w:rsidRDefault="00991C1E" w:rsidP="00C83F55">
      <w:pPr>
        <w:spacing w:after="0" w:line="240" w:lineRule="auto"/>
        <w:jc w:val="both"/>
        <w:rPr>
          <w:rFonts w:asciiTheme="minorHAnsi" w:hAnsiTheme="minorHAnsi" w:cstheme="minorHAnsi"/>
          <w:i/>
          <w:sz w:val="20"/>
          <w:szCs w:val="20"/>
          <w:lang w:val="en-GB"/>
        </w:rPr>
      </w:pPr>
      <w:r w:rsidRPr="00BE3A2E">
        <w:rPr>
          <w:rFonts w:asciiTheme="minorHAnsi" w:hAnsiTheme="minorHAnsi" w:cstheme="minorHAnsi"/>
          <w:b/>
          <w:lang w:val="en-GB"/>
        </w:rPr>
        <w:t>(iii</w:t>
      </w:r>
      <w:r w:rsidR="00706787" w:rsidRPr="00BE3A2E">
        <w:rPr>
          <w:rFonts w:asciiTheme="minorHAnsi" w:hAnsiTheme="minorHAnsi" w:cstheme="minorHAnsi"/>
          <w:b/>
          <w:lang w:val="en-GB"/>
        </w:rPr>
        <w:t xml:space="preserve">) </w:t>
      </w:r>
      <w:r w:rsidR="00CB73AE" w:rsidRPr="00BE3A2E">
        <w:rPr>
          <w:rFonts w:asciiTheme="minorHAnsi" w:hAnsiTheme="minorHAnsi" w:cstheme="minorHAnsi"/>
          <w:b/>
          <w:lang w:val="en-GB"/>
        </w:rPr>
        <w:t>we represent in clearing the following entity (entities) which conclude(s) transactions directly and is (are) subject to the reporting obligation referred to in A</w:t>
      </w:r>
      <w:r w:rsidR="00CA010C" w:rsidRPr="00BE3A2E">
        <w:rPr>
          <w:rFonts w:asciiTheme="minorHAnsi" w:hAnsiTheme="minorHAnsi" w:cstheme="minorHAnsi"/>
          <w:b/>
          <w:lang w:val="en-GB"/>
        </w:rPr>
        <w:t xml:space="preserve">rticle </w:t>
      </w:r>
      <w:r w:rsidR="00054025" w:rsidRPr="00BE3A2E">
        <w:rPr>
          <w:rFonts w:asciiTheme="minorHAnsi" w:hAnsiTheme="minorHAnsi" w:cstheme="minorHAnsi"/>
          <w:b/>
          <w:lang w:val="en-GB"/>
        </w:rPr>
        <w:t>4</w:t>
      </w:r>
      <w:r w:rsidR="00CA010C" w:rsidRPr="00BE3A2E">
        <w:rPr>
          <w:rFonts w:asciiTheme="minorHAnsi" w:hAnsiTheme="minorHAnsi" w:cstheme="minorHAnsi"/>
          <w:b/>
          <w:lang w:val="en-GB"/>
        </w:rPr>
        <w:t xml:space="preserve">(1) of </w:t>
      </w:r>
      <w:r w:rsidR="00054025" w:rsidRPr="00BE3A2E">
        <w:rPr>
          <w:rFonts w:asciiTheme="minorHAnsi" w:hAnsiTheme="minorHAnsi" w:cstheme="minorHAnsi"/>
          <w:b/>
          <w:lang w:val="en-GB"/>
        </w:rPr>
        <w:t>SFTR</w:t>
      </w:r>
      <w:r w:rsidR="00C44427" w:rsidRPr="00BE3A2E">
        <w:rPr>
          <w:rFonts w:asciiTheme="minorHAnsi" w:hAnsiTheme="minorHAnsi" w:cstheme="minorHAnsi"/>
          <w:b/>
          <w:lang w:val="en-GB"/>
        </w:rPr>
        <w:t>:</w:t>
      </w:r>
      <w:r w:rsidR="00CB73AE" w:rsidRPr="00BE3A2E">
        <w:rPr>
          <w:rFonts w:asciiTheme="minorHAnsi" w:hAnsiTheme="minorHAnsi" w:cstheme="minorHAnsi"/>
          <w:i/>
          <w:lang w:val="en-GB"/>
        </w:rPr>
        <w:t xml:space="preserve"> </w:t>
      </w:r>
      <w:r w:rsidR="00CB73AE" w:rsidRPr="00BE3A2E">
        <w:rPr>
          <w:rFonts w:asciiTheme="minorHAnsi" w:hAnsiTheme="minorHAnsi" w:cstheme="minorHAnsi"/>
          <w:i/>
          <w:sz w:val="20"/>
          <w:szCs w:val="20"/>
          <w:lang w:val="en-GB"/>
        </w:rPr>
        <w:t>[If KDPW_CCP S.A. is designated as the entity to report transactions, enter the details of the entity (entities) and the identifiers to be used in reports for transaction</w:t>
      </w:r>
      <w:r w:rsidR="00812BB1" w:rsidRPr="00BE3A2E">
        <w:rPr>
          <w:rFonts w:asciiTheme="minorHAnsi" w:hAnsiTheme="minorHAnsi" w:cstheme="minorHAnsi"/>
          <w:i/>
          <w:sz w:val="20"/>
          <w:szCs w:val="20"/>
          <w:lang w:val="en-GB"/>
        </w:rPr>
        <w:t>s to which the entity (entities)</w:t>
      </w:r>
      <w:r w:rsidR="00CB73AE" w:rsidRPr="00BE3A2E">
        <w:rPr>
          <w:rFonts w:asciiTheme="minorHAnsi" w:hAnsiTheme="minorHAnsi" w:cstheme="minorHAnsi"/>
          <w:i/>
          <w:sz w:val="20"/>
          <w:szCs w:val="20"/>
          <w:lang w:val="en-GB"/>
        </w:rPr>
        <w:t xml:space="preserve"> is (are) a counterparty within the meaning of Regulation</w:t>
      </w:r>
      <w:r w:rsidR="00054025" w:rsidRPr="00BE3A2E">
        <w:rPr>
          <w:rFonts w:asciiTheme="minorHAnsi" w:hAnsiTheme="minorHAnsi" w:cstheme="minorHAnsi"/>
          <w:i/>
          <w:sz w:val="20"/>
          <w:szCs w:val="20"/>
          <w:lang w:val="en-GB"/>
        </w:rPr>
        <w:t>s</w:t>
      </w:r>
      <w:r w:rsidR="00CB73AE" w:rsidRPr="00BE3A2E">
        <w:rPr>
          <w:rFonts w:asciiTheme="minorHAnsi" w:hAnsiTheme="minorHAnsi" w:cstheme="minorHAnsi"/>
          <w:i/>
          <w:sz w:val="20"/>
          <w:szCs w:val="20"/>
          <w:lang w:val="en-GB"/>
        </w:rPr>
        <w:t xml:space="preserve">. The declaration should be made for all such entities which are transaction counterparties within the meaning of the Regulation. For other entities represented by the Member in clearing, transactions of clients concluded through their intermediation will be reported </w:t>
      </w:r>
      <w:r w:rsidR="00812BB1" w:rsidRPr="00BE3A2E">
        <w:rPr>
          <w:rFonts w:asciiTheme="minorHAnsi" w:hAnsiTheme="minorHAnsi" w:cstheme="minorHAnsi"/>
          <w:i/>
          <w:sz w:val="20"/>
          <w:szCs w:val="20"/>
          <w:lang w:val="en-GB"/>
        </w:rPr>
        <w:t>without indicating such entities as counterparties subject to the reporting obligation</w:t>
      </w:r>
      <w:r w:rsidR="00C83F55" w:rsidRPr="00BE3A2E">
        <w:rPr>
          <w:rFonts w:asciiTheme="minorHAnsi" w:hAnsiTheme="minorHAnsi" w:cstheme="minorHAnsi"/>
          <w:i/>
          <w:sz w:val="20"/>
          <w:szCs w:val="20"/>
          <w:lang w:val="en-GB"/>
        </w:rPr>
        <w:t>]</w:t>
      </w:r>
      <w:r w:rsidR="00C44427" w:rsidRPr="00BE3A2E">
        <w:rPr>
          <w:rFonts w:asciiTheme="minorHAnsi" w:hAnsiTheme="minorHAnsi" w:cstheme="minorHAnsi"/>
          <w:i/>
          <w:sz w:val="20"/>
          <w:szCs w:val="20"/>
          <w:lang w:val="en-GB"/>
        </w:rPr>
        <w:t>**</w:t>
      </w:r>
    </w:p>
    <w:p w:rsidR="00BE3A2E" w:rsidRPr="00BE3A2E" w:rsidRDefault="00BE3A2E" w:rsidP="00C83F55">
      <w:pPr>
        <w:spacing w:after="0" w:line="240" w:lineRule="auto"/>
        <w:jc w:val="both"/>
        <w:rPr>
          <w:rFonts w:asciiTheme="minorHAnsi" w:hAnsiTheme="minorHAnsi" w:cstheme="minorHAnsi"/>
          <w:sz w:val="20"/>
          <w:szCs w:val="20"/>
          <w:lang w:val="en-GB"/>
        </w:rPr>
      </w:pPr>
    </w:p>
    <w:p w:rsidR="00354E11" w:rsidRPr="00BE3A2E" w:rsidRDefault="00354E11" w:rsidP="00C83F55">
      <w:pPr>
        <w:spacing w:after="0" w:line="240" w:lineRule="auto"/>
        <w:rPr>
          <w:rFonts w:asciiTheme="minorHAnsi" w:hAnsiTheme="minorHAnsi" w:cstheme="minorHAnsi"/>
          <w:lang w:val="en-GB"/>
        </w:rPr>
      </w:pPr>
      <w:r w:rsidRPr="00BE3A2E">
        <w:rPr>
          <w:rFonts w:asciiTheme="minorHAnsi" w:hAnsiTheme="minorHAnsi" w:cstheme="minorHAnsi"/>
          <w:lang w:val="en-GB"/>
        </w:rPr>
        <w:t xml:space="preserve">- </w:t>
      </w:r>
      <w:r w:rsidR="00812BB1" w:rsidRPr="00BE3A2E">
        <w:rPr>
          <w:rFonts w:asciiTheme="minorHAnsi" w:hAnsiTheme="minorHAnsi" w:cstheme="minorHAnsi"/>
          <w:lang w:val="en-GB"/>
        </w:rPr>
        <w:t>entity’s (company) name</w:t>
      </w:r>
      <w:r w:rsidRPr="00BE3A2E">
        <w:rPr>
          <w:rFonts w:asciiTheme="minorHAnsi" w:hAnsiTheme="minorHAnsi" w:cstheme="minorHAnsi"/>
          <w:lang w:val="en-GB"/>
        </w:rPr>
        <w:t>: …………………………………………………</w:t>
      </w:r>
      <w:r w:rsidR="00FC6BBA" w:rsidRPr="00BE3A2E">
        <w:rPr>
          <w:rFonts w:asciiTheme="minorHAnsi" w:hAnsiTheme="minorHAnsi" w:cstheme="minorHAnsi"/>
          <w:lang w:val="en-GB"/>
        </w:rPr>
        <w:t>……………………………………………………………</w:t>
      </w:r>
      <w:r w:rsidR="00BE3A2E">
        <w:rPr>
          <w:rFonts w:asciiTheme="minorHAnsi" w:hAnsiTheme="minorHAnsi" w:cstheme="minorHAnsi"/>
          <w:lang w:val="en-GB"/>
        </w:rPr>
        <w:t>…</w:t>
      </w:r>
    </w:p>
    <w:p w:rsidR="00706787" w:rsidRPr="00BE3A2E" w:rsidRDefault="00354E11" w:rsidP="00C83F55">
      <w:pPr>
        <w:spacing w:after="0" w:line="240" w:lineRule="auto"/>
        <w:rPr>
          <w:rFonts w:asciiTheme="minorHAnsi" w:hAnsiTheme="minorHAnsi" w:cstheme="minorHAnsi"/>
          <w:lang w:val="en-GB"/>
        </w:rPr>
      </w:pPr>
      <w:r w:rsidRPr="00BE3A2E">
        <w:rPr>
          <w:rFonts w:asciiTheme="minorHAnsi" w:hAnsiTheme="minorHAnsi" w:cstheme="minorHAnsi"/>
          <w:lang w:val="en-GB"/>
        </w:rPr>
        <w:t>- LEI</w:t>
      </w:r>
      <w:r w:rsidR="0061655E" w:rsidRPr="00BE3A2E">
        <w:rPr>
          <w:rFonts w:asciiTheme="minorHAnsi" w:hAnsiTheme="minorHAnsi" w:cstheme="minorHAnsi"/>
          <w:lang w:val="en-GB"/>
        </w:rPr>
        <w:t>:…………………………….</w:t>
      </w:r>
      <w:r w:rsidRPr="00BE3A2E">
        <w:rPr>
          <w:rFonts w:asciiTheme="minorHAnsi" w:hAnsiTheme="minorHAnsi" w:cstheme="minorHAnsi"/>
          <w:lang w:val="en-GB"/>
        </w:rPr>
        <w:t>………………</w:t>
      </w:r>
      <w:r w:rsidR="00FC6BBA" w:rsidRPr="00BE3A2E">
        <w:rPr>
          <w:rFonts w:asciiTheme="minorHAnsi" w:hAnsiTheme="minorHAnsi" w:cstheme="minorHAnsi"/>
          <w:lang w:val="en-GB"/>
        </w:rPr>
        <w:t>………………………………………………………………………………</w:t>
      </w:r>
      <w:r w:rsidR="00CA010C" w:rsidRPr="00BE3A2E">
        <w:rPr>
          <w:rFonts w:asciiTheme="minorHAnsi" w:hAnsiTheme="minorHAnsi" w:cstheme="minorHAnsi"/>
          <w:lang w:val="en-GB"/>
        </w:rPr>
        <w:t>…………</w:t>
      </w:r>
      <w:r w:rsidR="00054025" w:rsidRPr="00BE3A2E">
        <w:rPr>
          <w:rFonts w:asciiTheme="minorHAnsi" w:hAnsiTheme="minorHAnsi" w:cstheme="minorHAnsi"/>
          <w:lang w:val="en-GB"/>
        </w:rPr>
        <w:t>……</w:t>
      </w:r>
      <w:r w:rsidR="00BE3A2E">
        <w:rPr>
          <w:rFonts w:asciiTheme="minorHAnsi" w:hAnsiTheme="minorHAnsi" w:cstheme="minorHAnsi"/>
          <w:lang w:val="en-GB"/>
        </w:rPr>
        <w:t>……..</w:t>
      </w:r>
    </w:p>
    <w:p w:rsidR="00A37970" w:rsidRPr="00BE3A2E" w:rsidRDefault="00A37970" w:rsidP="00C83F55">
      <w:pPr>
        <w:spacing w:after="0" w:line="240" w:lineRule="auto"/>
        <w:rPr>
          <w:rFonts w:asciiTheme="minorHAnsi" w:hAnsiTheme="minorHAnsi" w:cstheme="minorHAnsi"/>
          <w:lang w:val="en-GB"/>
        </w:rPr>
      </w:pPr>
      <w:r w:rsidRPr="00BE3A2E">
        <w:rPr>
          <w:rFonts w:asciiTheme="minorHAnsi" w:hAnsiTheme="minorHAnsi" w:cstheme="minorHAnsi"/>
          <w:lang w:val="en-GB"/>
        </w:rPr>
        <w:t>- NKK: …………………………………………………………</w:t>
      </w:r>
      <w:r w:rsidR="00FC6BBA" w:rsidRPr="00BE3A2E">
        <w:rPr>
          <w:rFonts w:asciiTheme="minorHAnsi" w:hAnsiTheme="minorHAnsi" w:cstheme="minorHAnsi"/>
          <w:lang w:val="en-GB"/>
        </w:rPr>
        <w:t>……………………………………………………………………</w:t>
      </w:r>
      <w:r w:rsidR="00CA010C" w:rsidRPr="00BE3A2E">
        <w:rPr>
          <w:rFonts w:asciiTheme="minorHAnsi" w:hAnsiTheme="minorHAnsi" w:cstheme="minorHAnsi"/>
          <w:lang w:val="en-GB"/>
        </w:rPr>
        <w:t>………………</w:t>
      </w:r>
      <w:r w:rsidR="00BE3A2E">
        <w:rPr>
          <w:rFonts w:asciiTheme="minorHAnsi" w:hAnsiTheme="minorHAnsi" w:cstheme="minorHAnsi"/>
          <w:lang w:val="en-GB"/>
        </w:rPr>
        <w:t>…</w:t>
      </w:r>
    </w:p>
    <w:p w:rsidR="00706787" w:rsidRPr="00BE3A2E" w:rsidRDefault="00354E11" w:rsidP="00C83F55">
      <w:pPr>
        <w:spacing w:after="0" w:line="240" w:lineRule="auto"/>
        <w:rPr>
          <w:rFonts w:asciiTheme="minorHAnsi" w:hAnsiTheme="minorHAnsi" w:cstheme="minorHAnsi"/>
          <w:lang w:val="en-GB"/>
        </w:rPr>
      </w:pPr>
      <w:r w:rsidRPr="00BE3A2E">
        <w:rPr>
          <w:rFonts w:asciiTheme="minorHAnsi" w:hAnsiTheme="minorHAnsi" w:cstheme="minorHAnsi"/>
          <w:lang w:val="en-GB"/>
        </w:rPr>
        <w:t xml:space="preserve">- </w:t>
      </w:r>
      <w:r w:rsidR="00812BB1" w:rsidRPr="00BE3A2E">
        <w:rPr>
          <w:rFonts w:asciiTheme="minorHAnsi" w:hAnsiTheme="minorHAnsi" w:cstheme="minorHAnsi"/>
          <w:lang w:val="en-GB"/>
        </w:rPr>
        <w:t>it is a financial entity</w:t>
      </w:r>
      <w:r w:rsidR="00991C1E" w:rsidRPr="00BE3A2E">
        <w:rPr>
          <w:rFonts w:asciiTheme="minorHAnsi" w:hAnsiTheme="minorHAnsi" w:cstheme="minorHAnsi"/>
          <w:lang w:val="en-GB"/>
        </w:rPr>
        <w:t>,</w:t>
      </w:r>
      <w:r w:rsidR="00323F0E" w:rsidRPr="00BE3A2E">
        <w:rPr>
          <w:rFonts w:asciiTheme="minorHAnsi" w:hAnsiTheme="minorHAnsi" w:cstheme="minorHAnsi"/>
          <w:lang w:val="en-GB"/>
        </w:rPr>
        <w:t xml:space="preserve"> </w:t>
      </w:r>
    </w:p>
    <w:p w:rsidR="00A37970" w:rsidRPr="00BE3A2E" w:rsidRDefault="00706787" w:rsidP="00A37970">
      <w:pPr>
        <w:spacing w:after="0" w:line="240" w:lineRule="auto"/>
        <w:rPr>
          <w:rFonts w:asciiTheme="minorHAnsi" w:hAnsiTheme="minorHAnsi" w:cstheme="minorHAnsi"/>
          <w:lang w:val="en-GB"/>
        </w:rPr>
      </w:pPr>
      <w:r w:rsidRPr="00BE3A2E">
        <w:rPr>
          <w:rFonts w:asciiTheme="minorHAnsi" w:hAnsiTheme="minorHAnsi" w:cstheme="minorHAnsi"/>
          <w:lang w:val="en-GB"/>
        </w:rPr>
        <w:t xml:space="preserve">- </w:t>
      </w:r>
      <w:r w:rsidR="00812BB1" w:rsidRPr="00BE3A2E">
        <w:rPr>
          <w:rFonts w:asciiTheme="minorHAnsi" w:hAnsiTheme="minorHAnsi" w:cstheme="minorHAnsi"/>
          <w:lang w:val="en-GB"/>
        </w:rPr>
        <w:t>entity’s corporate sector</w:t>
      </w:r>
      <w:r w:rsidR="00A37970" w:rsidRPr="00BE3A2E">
        <w:rPr>
          <w:rFonts w:asciiTheme="minorHAnsi" w:hAnsiTheme="minorHAnsi" w:cstheme="minorHAnsi"/>
          <w:lang w:val="en-GB"/>
        </w:rPr>
        <w:t xml:space="preserve"> (bank, </w:t>
      </w:r>
      <w:r w:rsidR="00812BB1" w:rsidRPr="00BE3A2E">
        <w:rPr>
          <w:rFonts w:asciiTheme="minorHAnsi" w:hAnsiTheme="minorHAnsi" w:cstheme="minorHAnsi"/>
          <w:lang w:val="en-GB"/>
        </w:rPr>
        <w:t>investment firm</w:t>
      </w:r>
      <w:r w:rsidR="00A37970" w:rsidRPr="00BE3A2E">
        <w:rPr>
          <w:rFonts w:asciiTheme="minorHAnsi" w:hAnsiTheme="minorHAnsi" w:cstheme="minorHAnsi"/>
          <w:lang w:val="en-GB"/>
        </w:rPr>
        <w:t>, etc.): ……………………………………</w:t>
      </w:r>
      <w:r w:rsidR="00FC6BBA" w:rsidRPr="00BE3A2E">
        <w:rPr>
          <w:rFonts w:asciiTheme="minorHAnsi" w:hAnsiTheme="minorHAnsi" w:cstheme="minorHAnsi"/>
          <w:lang w:val="en-GB"/>
        </w:rPr>
        <w:t>………………</w:t>
      </w:r>
      <w:r w:rsidR="00CA010C" w:rsidRPr="00BE3A2E">
        <w:rPr>
          <w:rFonts w:asciiTheme="minorHAnsi" w:hAnsiTheme="minorHAnsi" w:cstheme="minorHAnsi"/>
          <w:lang w:val="en-GB"/>
        </w:rPr>
        <w:t>………………</w:t>
      </w:r>
    </w:p>
    <w:p w:rsidR="00FF35DB" w:rsidRPr="00BE3A2E" w:rsidRDefault="00FF35DB" w:rsidP="00FF35DB">
      <w:pPr>
        <w:spacing w:after="0" w:line="240" w:lineRule="auto"/>
        <w:jc w:val="both"/>
        <w:rPr>
          <w:rFonts w:asciiTheme="minorHAnsi" w:hAnsiTheme="minorHAnsi" w:cstheme="minorHAnsi"/>
          <w:lang w:val="en-GB"/>
        </w:rPr>
      </w:pPr>
      <w:r w:rsidRPr="00BE3A2E">
        <w:rPr>
          <w:rFonts w:asciiTheme="minorHAnsi" w:hAnsiTheme="minorHAnsi" w:cstheme="minorHAnsi"/>
          <w:color w:val="000000"/>
          <w:lang w:val="en-GB"/>
        </w:rPr>
        <w:t xml:space="preserve">- </w:t>
      </w:r>
      <w:r w:rsidR="00812BB1" w:rsidRPr="00BE3A2E">
        <w:rPr>
          <w:rFonts w:asciiTheme="minorHAnsi" w:hAnsiTheme="minorHAnsi" w:cstheme="minorHAnsi"/>
          <w:color w:val="000000"/>
          <w:lang w:val="en-GB"/>
        </w:rPr>
        <w:t xml:space="preserve">entity is </w:t>
      </w:r>
      <w:r w:rsidR="0019294E" w:rsidRPr="00BE3A2E">
        <w:rPr>
          <w:rFonts w:asciiTheme="minorHAnsi" w:hAnsiTheme="minorHAnsi" w:cstheme="minorHAnsi"/>
          <w:color w:val="000000"/>
          <w:lang w:val="en-GB"/>
        </w:rPr>
        <w:t>established</w:t>
      </w:r>
      <w:r w:rsidR="00812BB1" w:rsidRPr="00BE3A2E">
        <w:rPr>
          <w:rFonts w:asciiTheme="minorHAnsi" w:hAnsiTheme="minorHAnsi" w:cstheme="minorHAnsi"/>
          <w:color w:val="000000"/>
          <w:lang w:val="en-GB"/>
        </w:rPr>
        <w:t xml:space="preserve"> outside EEA</w:t>
      </w:r>
      <w:r w:rsidRPr="00BE3A2E">
        <w:rPr>
          <w:rFonts w:asciiTheme="minorHAnsi" w:hAnsiTheme="minorHAnsi" w:cstheme="minorHAnsi"/>
          <w:lang w:val="en-GB"/>
        </w:rPr>
        <w:t>: (</w:t>
      </w:r>
      <w:r w:rsidR="00812BB1" w:rsidRPr="00BE3A2E">
        <w:rPr>
          <w:rFonts w:asciiTheme="minorHAnsi" w:hAnsiTheme="minorHAnsi" w:cstheme="minorHAnsi"/>
          <w:lang w:val="en-GB"/>
        </w:rPr>
        <w:t>YES/NO</w:t>
      </w:r>
      <w:r w:rsidRPr="00BE3A2E">
        <w:rPr>
          <w:rFonts w:asciiTheme="minorHAnsi" w:hAnsiTheme="minorHAnsi" w:cstheme="minorHAnsi"/>
          <w:lang w:val="en-GB"/>
        </w:rPr>
        <w:t>)…………………………………………………………………………</w:t>
      </w:r>
      <w:r w:rsidR="00FC6BBA" w:rsidRPr="00BE3A2E">
        <w:rPr>
          <w:rFonts w:asciiTheme="minorHAnsi" w:hAnsiTheme="minorHAnsi" w:cstheme="minorHAnsi"/>
          <w:lang w:val="en-GB"/>
        </w:rPr>
        <w:t>…………</w:t>
      </w:r>
      <w:r w:rsidR="00CA010C" w:rsidRPr="00BE3A2E">
        <w:rPr>
          <w:rFonts w:asciiTheme="minorHAnsi" w:hAnsiTheme="minorHAnsi" w:cstheme="minorHAnsi"/>
          <w:lang w:val="en-GB"/>
        </w:rPr>
        <w:t>…</w:t>
      </w:r>
    </w:p>
    <w:p w:rsidR="00BE3A2E" w:rsidRPr="00BE3A2E" w:rsidRDefault="00BE3A2E" w:rsidP="00C44427">
      <w:pPr>
        <w:spacing w:after="0" w:line="240" w:lineRule="auto"/>
        <w:jc w:val="both"/>
        <w:rPr>
          <w:rFonts w:asciiTheme="minorHAnsi" w:hAnsiTheme="minorHAnsi" w:cstheme="minorHAnsi"/>
          <w:lang w:val="en-GB"/>
        </w:rPr>
      </w:pPr>
    </w:p>
    <w:p w:rsidR="00812BB1" w:rsidRPr="00BE3A2E" w:rsidRDefault="00812BB1" w:rsidP="00C44427">
      <w:pPr>
        <w:spacing w:after="0" w:line="240" w:lineRule="auto"/>
        <w:jc w:val="both"/>
        <w:rPr>
          <w:rFonts w:asciiTheme="minorHAnsi" w:hAnsiTheme="minorHAnsi" w:cstheme="minorHAnsi"/>
          <w:lang w:val="en-GB"/>
        </w:rPr>
      </w:pPr>
      <w:r w:rsidRPr="00BE3A2E">
        <w:rPr>
          <w:rFonts w:asciiTheme="minorHAnsi" w:hAnsiTheme="minorHAnsi" w:cstheme="minorHAnsi"/>
          <w:lang w:val="en-GB"/>
        </w:rPr>
        <w:t xml:space="preserve">Further to the foregoing, </w:t>
      </w:r>
      <w:r w:rsidRPr="00BE3A2E">
        <w:rPr>
          <w:rFonts w:asciiTheme="minorHAnsi" w:hAnsiTheme="minorHAnsi" w:cstheme="minorHAnsi"/>
          <w:b/>
          <w:lang w:val="en-GB"/>
        </w:rPr>
        <w:t xml:space="preserve">we designate / do not designate** </w:t>
      </w:r>
      <w:r w:rsidRPr="00BE3A2E">
        <w:rPr>
          <w:rFonts w:asciiTheme="minorHAnsi" w:hAnsiTheme="minorHAnsi" w:cstheme="minorHAnsi"/>
          <w:lang w:val="en-GB"/>
        </w:rPr>
        <w:t xml:space="preserve">KDPW_CCP S.A. as the entity to report transactions to the trade repository, referred to in § 3 </w:t>
      </w:r>
      <w:proofErr w:type="spellStart"/>
      <w:r w:rsidRPr="00BE3A2E">
        <w:rPr>
          <w:rFonts w:asciiTheme="minorHAnsi" w:hAnsiTheme="minorHAnsi" w:cstheme="minorHAnsi"/>
          <w:lang w:val="en-GB"/>
        </w:rPr>
        <w:t>subpara</w:t>
      </w:r>
      <w:proofErr w:type="spellEnd"/>
      <w:r w:rsidRPr="00BE3A2E">
        <w:rPr>
          <w:rFonts w:asciiTheme="minorHAnsi" w:hAnsiTheme="minorHAnsi" w:cstheme="minorHAnsi"/>
          <w:lang w:val="en-GB"/>
        </w:rPr>
        <w:t>. 2</w:t>
      </w:r>
      <w:r w:rsidR="00BE3A2E" w:rsidRPr="00BE3A2E">
        <w:rPr>
          <w:rFonts w:asciiTheme="minorHAnsi" w:hAnsiTheme="minorHAnsi" w:cstheme="minorHAnsi"/>
          <w:lang w:val="en-GB"/>
        </w:rPr>
        <w:t>6</w:t>
      </w:r>
      <w:r w:rsidRPr="00BE3A2E">
        <w:rPr>
          <w:rFonts w:asciiTheme="minorHAnsi" w:hAnsiTheme="minorHAnsi" w:cstheme="minorHAnsi"/>
          <w:lang w:val="en-GB"/>
        </w:rPr>
        <w:t xml:space="preserve"> of the Rules of Transaction Clearing (Organised Trading), for transactions </w:t>
      </w:r>
      <w:r w:rsidR="0019294E" w:rsidRPr="00BE3A2E">
        <w:rPr>
          <w:rFonts w:asciiTheme="minorHAnsi" w:hAnsiTheme="minorHAnsi" w:cstheme="minorHAnsi"/>
          <w:lang w:val="en-GB"/>
        </w:rPr>
        <w:t>concluded directly by the above mentioned entity (entities) represented by us in clearing.**</w:t>
      </w:r>
    </w:p>
    <w:p w:rsidR="00FF35DB" w:rsidRPr="00BE3A2E" w:rsidRDefault="00FF35DB" w:rsidP="00FF35DB">
      <w:pPr>
        <w:spacing w:after="0" w:line="240" w:lineRule="auto"/>
        <w:jc w:val="both"/>
        <w:rPr>
          <w:rFonts w:asciiTheme="minorHAnsi" w:hAnsiTheme="minorHAnsi" w:cstheme="minorHAnsi"/>
          <w:lang w:val="en-GB"/>
        </w:rPr>
      </w:pPr>
    </w:p>
    <w:p w:rsidR="00BE3A2E" w:rsidRDefault="00BE3A2E" w:rsidP="00CB73AE">
      <w:pPr>
        <w:spacing w:after="0" w:line="240" w:lineRule="auto"/>
        <w:rPr>
          <w:rFonts w:asciiTheme="minorHAnsi" w:hAnsiTheme="minorHAnsi" w:cstheme="minorHAnsi"/>
          <w:lang w:val="en-GB"/>
        </w:rPr>
      </w:pPr>
    </w:p>
    <w:p w:rsidR="00CB73AE" w:rsidRPr="00BE3A2E" w:rsidRDefault="0019294E" w:rsidP="00CB73AE">
      <w:pPr>
        <w:spacing w:after="0" w:line="240" w:lineRule="auto"/>
        <w:rPr>
          <w:rFonts w:asciiTheme="minorHAnsi" w:hAnsiTheme="minorHAnsi" w:cstheme="minorHAnsi"/>
          <w:lang w:val="en-GB"/>
        </w:rPr>
      </w:pPr>
      <w:r w:rsidRPr="00BE3A2E">
        <w:rPr>
          <w:rFonts w:asciiTheme="minorHAnsi" w:hAnsiTheme="minorHAnsi" w:cstheme="minorHAnsi"/>
          <w:lang w:val="en-GB"/>
        </w:rPr>
        <w:t>W</w:t>
      </w:r>
      <w:r w:rsidR="00CB73AE" w:rsidRPr="00BE3A2E">
        <w:rPr>
          <w:rFonts w:asciiTheme="minorHAnsi" w:hAnsiTheme="minorHAnsi" w:cstheme="minorHAnsi"/>
          <w:lang w:val="en-GB"/>
        </w:rPr>
        <w:t>e agree to:</w:t>
      </w:r>
    </w:p>
    <w:p w:rsidR="00CB73AE" w:rsidRPr="00BE3A2E" w:rsidRDefault="00CB73AE" w:rsidP="00CB73AE">
      <w:pPr>
        <w:spacing w:after="0" w:line="240" w:lineRule="auto"/>
        <w:jc w:val="both"/>
        <w:rPr>
          <w:rFonts w:asciiTheme="minorHAnsi" w:hAnsiTheme="minorHAnsi" w:cstheme="minorHAnsi"/>
          <w:lang w:val="en-GB"/>
        </w:rPr>
      </w:pPr>
      <w:r w:rsidRPr="00BE3A2E">
        <w:rPr>
          <w:rFonts w:asciiTheme="minorHAnsi" w:hAnsiTheme="minorHAnsi" w:cstheme="minorHAnsi"/>
          <w:lang w:val="en-GB"/>
        </w:rPr>
        <w:t>- pay the cost incurred by KDPW_CCP S.A. in favour of the trade repository in respect of such reporting according to the Rules of Transaction Clearing (</w:t>
      </w:r>
      <w:r w:rsidR="0019294E" w:rsidRPr="00BE3A2E">
        <w:rPr>
          <w:rFonts w:asciiTheme="minorHAnsi" w:hAnsiTheme="minorHAnsi" w:cstheme="minorHAnsi"/>
          <w:lang w:val="en-GB"/>
        </w:rPr>
        <w:t>O</w:t>
      </w:r>
      <w:r w:rsidRPr="00BE3A2E">
        <w:rPr>
          <w:rFonts w:asciiTheme="minorHAnsi" w:hAnsiTheme="minorHAnsi" w:cstheme="minorHAnsi"/>
          <w:lang w:val="en-GB"/>
        </w:rPr>
        <w:t xml:space="preserve">rganised Trading).** </w:t>
      </w:r>
    </w:p>
    <w:p w:rsidR="00CB73AE" w:rsidRPr="00BE3A2E" w:rsidRDefault="00CB73AE" w:rsidP="00CB73AE">
      <w:pPr>
        <w:spacing w:after="0" w:line="240" w:lineRule="auto"/>
        <w:rPr>
          <w:rFonts w:asciiTheme="minorHAnsi" w:hAnsiTheme="minorHAnsi" w:cstheme="minorHAnsi"/>
          <w:lang w:val="en-GB"/>
        </w:rPr>
      </w:pPr>
      <w:r w:rsidRPr="00BE3A2E">
        <w:rPr>
          <w:rFonts w:asciiTheme="minorHAnsi" w:hAnsiTheme="minorHAnsi" w:cstheme="minorHAnsi"/>
          <w:lang w:val="en-GB"/>
        </w:rPr>
        <w:t>- provide KDPW_CCP with all information necessary for such reporting.**</w:t>
      </w:r>
    </w:p>
    <w:p w:rsidR="001160D9" w:rsidRPr="00BE3A2E" w:rsidRDefault="001160D9" w:rsidP="001160D9">
      <w:pPr>
        <w:spacing w:after="0" w:line="240" w:lineRule="auto"/>
        <w:jc w:val="both"/>
        <w:rPr>
          <w:rFonts w:asciiTheme="minorHAnsi" w:hAnsiTheme="minorHAnsi" w:cstheme="minorHAnsi"/>
          <w:lang w:val="en-GB"/>
        </w:rPr>
      </w:pPr>
    </w:p>
    <w:p w:rsidR="00CB73AE" w:rsidRPr="00BE3A2E" w:rsidRDefault="00CB73AE" w:rsidP="00CB73AE">
      <w:pPr>
        <w:spacing w:after="0" w:line="240" w:lineRule="auto"/>
        <w:jc w:val="both"/>
        <w:rPr>
          <w:rFonts w:asciiTheme="minorHAnsi" w:hAnsiTheme="minorHAnsi" w:cstheme="minorHAnsi"/>
          <w:b/>
          <w:lang w:val="en-GB"/>
        </w:rPr>
      </w:pPr>
      <w:r w:rsidRPr="00BE3A2E">
        <w:rPr>
          <w:rFonts w:asciiTheme="minorHAnsi" w:hAnsiTheme="minorHAnsi" w:cstheme="minorHAnsi"/>
          <w:lang w:val="en-GB"/>
        </w:rPr>
        <w:t xml:space="preserve">We request for transactions to be reported** </w:t>
      </w:r>
      <w:r w:rsidRPr="00BE3A2E">
        <w:rPr>
          <w:rFonts w:asciiTheme="minorHAnsi" w:hAnsiTheme="minorHAnsi" w:cstheme="minorHAnsi"/>
          <w:b/>
          <w:lang w:val="en-GB"/>
        </w:rPr>
        <w:t>as of the reporting start date according to applicable legal provisions / as of the first day of our operation in the clearing system***</w:t>
      </w:r>
    </w:p>
    <w:p w:rsidR="00CA5934" w:rsidRPr="00BE3A2E" w:rsidRDefault="00CA5934" w:rsidP="001160D9">
      <w:pPr>
        <w:spacing w:after="0" w:line="240" w:lineRule="auto"/>
        <w:jc w:val="both"/>
        <w:rPr>
          <w:rFonts w:asciiTheme="minorHAnsi" w:hAnsiTheme="minorHAnsi" w:cstheme="minorHAnsi"/>
          <w:lang w:val="en-GB"/>
        </w:rPr>
      </w:pPr>
    </w:p>
    <w:p w:rsidR="00CB73AE" w:rsidRPr="00BE3A2E" w:rsidRDefault="00CB73AE" w:rsidP="00CB73AE">
      <w:pPr>
        <w:spacing w:after="0" w:line="240" w:lineRule="auto"/>
        <w:jc w:val="both"/>
        <w:rPr>
          <w:rFonts w:asciiTheme="minorHAnsi" w:hAnsiTheme="minorHAnsi" w:cstheme="minorHAnsi"/>
          <w:lang w:val="en-GB"/>
        </w:rPr>
      </w:pPr>
      <w:r w:rsidRPr="00BE3A2E">
        <w:rPr>
          <w:rFonts w:asciiTheme="minorHAnsi" w:hAnsiTheme="minorHAnsi" w:cstheme="minorHAnsi"/>
          <w:lang w:val="en-GB"/>
        </w:rPr>
        <w:t>We agree to notify KDPW_CCP S.A. immediately of any change of data contained herein.</w:t>
      </w:r>
    </w:p>
    <w:p w:rsidR="00CA010C" w:rsidRPr="00BE3A2E" w:rsidRDefault="00CA010C" w:rsidP="00C83F55">
      <w:pPr>
        <w:spacing w:after="0" w:line="240" w:lineRule="auto"/>
        <w:rPr>
          <w:rFonts w:asciiTheme="minorHAnsi" w:hAnsiTheme="minorHAnsi" w:cstheme="minorHAnsi"/>
          <w:lang w:val="en-GB"/>
        </w:rPr>
      </w:pPr>
    </w:p>
    <w:p w:rsidR="00CA010C" w:rsidRPr="00BE3A2E" w:rsidRDefault="00CA010C" w:rsidP="00C83F55">
      <w:pPr>
        <w:spacing w:after="0" w:line="240" w:lineRule="auto"/>
        <w:rPr>
          <w:rFonts w:asciiTheme="minorHAnsi" w:hAnsiTheme="minorHAnsi" w:cstheme="minorHAnsi"/>
          <w:lang w:val="en-GB"/>
        </w:rPr>
      </w:pPr>
    </w:p>
    <w:p w:rsidR="00464613" w:rsidRPr="00BE3A2E" w:rsidRDefault="001160D9" w:rsidP="00C83F55">
      <w:pPr>
        <w:spacing w:after="0" w:line="240" w:lineRule="auto"/>
        <w:rPr>
          <w:rFonts w:asciiTheme="minorHAnsi" w:hAnsiTheme="minorHAnsi" w:cstheme="minorHAnsi"/>
          <w:lang w:val="en-GB"/>
        </w:rPr>
      </w:pPr>
      <w:r w:rsidRPr="00BE3A2E">
        <w:rPr>
          <w:rFonts w:asciiTheme="minorHAnsi" w:hAnsiTheme="minorHAnsi" w:cstheme="minorHAnsi"/>
          <w:lang w:val="en-GB"/>
        </w:rPr>
        <w:br/>
      </w:r>
      <w:r w:rsidR="00CA010C" w:rsidRPr="00BE3A2E">
        <w:rPr>
          <w:rFonts w:asciiTheme="minorHAnsi" w:hAnsiTheme="minorHAnsi" w:cstheme="minorHAnsi"/>
          <w:lang w:val="en-GB"/>
        </w:rPr>
        <w:tab/>
      </w:r>
      <w:r w:rsidR="00CA010C" w:rsidRPr="00BE3A2E">
        <w:rPr>
          <w:rFonts w:asciiTheme="minorHAnsi" w:hAnsiTheme="minorHAnsi" w:cstheme="minorHAnsi"/>
          <w:lang w:val="en-GB"/>
        </w:rPr>
        <w:tab/>
      </w:r>
      <w:r w:rsidR="00CA010C" w:rsidRPr="00BE3A2E">
        <w:rPr>
          <w:rFonts w:asciiTheme="minorHAnsi" w:hAnsiTheme="minorHAnsi" w:cstheme="minorHAnsi"/>
          <w:lang w:val="en-GB"/>
        </w:rPr>
        <w:tab/>
      </w:r>
      <w:r w:rsidR="00CA010C" w:rsidRPr="00BE3A2E">
        <w:rPr>
          <w:rFonts w:asciiTheme="minorHAnsi" w:hAnsiTheme="minorHAnsi" w:cstheme="minorHAnsi"/>
          <w:lang w:val="en-GB"/>
        </w:rPr>
        <w:tab/>
      </w:r>
      <w:r w:rsidR="00CA010C" w:rsidRPr="00BE3A2E">
        <w:rPr>
          <w:rFonts w:asciiTheme="minorHAnsi" w:hAnsiTheme="minorHAnsi" w:cstheme="minorHAnsi"/>
          <w:lang w:val="en-GB"/>
        </w:rPr>
        <w:tab/>
      </w:r>
      <w:r w:rsidR="00CA010C" w:rsidRPr="00BE3A2E">
        <w:rPr>
          <w:rFonts w:asciiTheme="minorHAnsi" w:hAnsiTheme="minorHAnsi" w:cstheme="minorHAnsi"/>
          <w:lang w:val="en-GB"/>
        </w:rPr>
        <w:tab/>
      </w:r>
      <w:r w:rsidR="00464613" w:rsidRPr="00BE3A2E">
        <w:rPr>
          <w:rFonts w:asciiTheme="minorHAnsi" w:hAnsiTheme="minorHAnsi" w:cstheme="minorHAnsi"/>
          <w:lang w:val="en-GB"/>
        </w:rPr>
        <w:t>……………</w:t>
      </w:r>
      <w:r w:rsidR="00EC747B" w:rsidRPr="00BE3A2E">
        <w:rPr>
          <w:rFonts w:asciiTheme="minorHAnsi" w:hAnsiTheme="minorHAnsi" w:cstheme="minorHAnsi"/>
          <w:lang w:val="en-GB"/>
        </w:rPr>
        <w:t>……………….</w:t>
      </w:r>
      <w:r w:rsidR="00464613" w:rsidRPr="00BE3A2E">
        <w:rPr>
          <w:rFonts w:asciiTheme="minorHAnsi" w:hAnsiTheme="minorHAnsi" w:cstheme="minorHAnsi"/>
          <w:lang w:val="en-GB"/>
        </w:rPr>
        <w:t>………………………………………</w:t>
      </w:r>
      <w:r w:rsidR="00CA010C" w:rsidRPr="00BE3A2E">
        <w:rPr>
          <w:rFonts w:asciiTheme="minorHAnsi" w:hAnsiTheme="minorHAnsi" w:cstheme="minorHAnsi"/>
          <w:lang w:val="en-GB"/>
        </w:rPr>
        <w:t>………..</w:t>
      </w:r>
    </w:p>
    <w:p w:rsidR="00CB73AE" w:rsidRPr="00421CD7" w:rsidRDefault="00CB73AE" w:rsidP="00CB73AE">
      <w:pPr>
        <w:spacing w:after="0" w:line="240" w:lineRule="auto"/>
        <w:rPr>
          <w:rFonts w:asciiTheme="minorHAnsi" w:hAnsiTheme="minorHAnsi" w:cstheme="minorHAnsi"/>
          <w:i/>
          <w:iCs/>
          <w:vertAlign w:val="superscript"/>
          <w:lang w:val="en-GB"/>
        </w:rPr>
      </w:pPr>
      <w:r w:rsidRPr="00421CD7">
        <w:rPr>
          <w:rFonts w:asciiTheme="minorHAnsi" w:hAnsiTheme="minorHAnsi" w:cstheme="minorHAnsi"/>
          <w:i/>
          <w:iCs/>
          <w:lang w:val="en-GB"/>
        </w:rPr>
        <w:tab/>
      </w:r>
      <w:r w:rsidRPr="00421CD7">
        <w:rPr>
          <w:rFonts w:asciiTheme="minorHAnsi" w:hAnsiTheme="minorHAnsi" w:cstheme="minorHAnsi"/>
          <w:i/>
          <w:iCs/>
          <w:vertAlign w:val="superscript"/>
          <w:lang w:val="en-GB"/>
        </w:rPr>
        <w:t xml:space="preserve"> </w:t>
      </w:r>
      <w:r w:rsidR="00CA010C" w:rsidRPr="00421CD7">
        <w:rPr>
          <w:rFonts w:asciiTheme="minorHAnsi" w:hAnsiTheme="minorHAnsi" w:cstheme="minorHAnsi"/>
          <w:i/>
          <w:iCs/>
          <w:vertAlign w:val="superscript"/>
          <w:lang w:val="en-GB"/>
        </w:rPr>
        <w:t xml:space="preserve">                             </w:t>
      </w:r>
      <w:r w:rsidR="00CA010C" w:rsidRPr="00421CD7">
        <w:rPr>
          <w:rFonts w:asciiTheme="minorHAnsi" w:hAnsiTheme="minorHAnsi" w:cstheme="minorHAnsi"/>
          <w:i/>
          <w:iCs/>
          <w:vertAlign w:val="superscript"/>
          <w:lang w:val="en-GB"/>
        </w:rPr>
        <w:tab/>
      </w:r>
      <w:r w:rsidR="00CA010C" w:rsidRPr="00421CD7">
        <w:rPr>
          <w:rFonts w:asciiTheme="minorHAnsi" w:hAnsiTheme="minorHAnsi" w:cstheme="minorHAnsi"/>
          <w:i/>
          <w:iCs/>
          <w:vertAlign w:val="superscript"/>
          <w:lang w:val="en-GB"/>
        </w:rPr>
        <w:tab/>
      </w:r>
      <w:r w:rsidR="00CA010C" w:rsidRPr="00421CD7">
        <w:rPr>
          <w:rFonts w:asciiTheme="minorHAnsi" w:hAnsiTheme="minorHAnsi" w:cstheme="minorHAnsi"/>
          <w:i/>
          <w:iCs/>
          <w:vertAlign w:val="superscript"/>
          <w:lang w:val="en-GB"/>
        </w:rPr>
        <w:tab/>
      </w:r>
      <w:r w:rsidR="00CA010C" w:rsidRPr="00421CD7">
        <w:rPr>
          <w:rFonts w:asciiTheme="minorHAnsi" w:hAnsiTheme="minorHAnsi" w:cstheme="minorHAnsi"/>
          <w:i/>
          <w:iCs/>
          <w:vertAlign w:val="superscript"/>
          <w:lang w:val="en-GB"/>
        </w:rPr>
        <w:tab/>
      </w:r>
      <w:r w:rsidR="00BE3A2E" w:rsidRPr="00421CD7">
        <w:rPr>
          <w:rFonts w:asciiTheme="minorHAnsi" w:hAnsiTheme="minorHAnsi" w:cstheme="minorHAnsi"/>
          <w:i/>
          <w:iCs/>
          <w:vertAlign w:val="superscript"/>
          <w:lang w:val="en-GB"/>
        </w:rPr>
        <w:t xml:space="preserve">        </w:t>
      </w:r>
      <w:r w:rsidR="00CA010C" w:rsidRPr="00421CD7">
        <w:rPr>
          <w:rFonts w:asciiTheme="minorHAnsi" w:hAnsiTheme="minorHAnsi" w:cstheme="minorHAnsi"/>
          <w:i/>
          <w:iCs/>
          <w:vertAlign w:val="superscript"/>
          <w:lang w:val="en-GB"/>
        </w:rPr>
        <w:t xml:space="preserve">  (</w:t>
      </w:r>
      <w:r w:rsidRPr="00421CD7">
        <w:rPr>
          <w:rFonts w:asciiTheme="minorHAnsi" w:hAnsiTheme="minorHAnsi" w:cstheme="minorHAnsi"/>
          <w:i/>
          <w:iCs/>
          <w:vertAlign w:val="superscript"/>
          <w:lang w:val="en-GB"/>
        </w:rPr>
        <w:t>stamps and signatures of the memb</w:t>
      </w:r>
      <w:r w:rsidR="00CA010C" w:rsidRPr="00421CD7">
        <w:rPr>
          <w:rFonts w:asciiTheme="minorHAnsi" w:hAnsiTheme="minorHAnsi" w:cstheme="minorHAnsi"/>
          <w:i/>
          <w:iCs/>
          <w:vertAlign w:val="superscript"/>
          <w:lang w:val="en-GB"/>
        </w:rPr>
        <w:t>er’s authorised representatives)</w:t>
      </w:r>
    </w:p>
    <w:p w:rsidR="00C83F55" w:rsidRPr="00BE3A2E" w:rsidRDefault="00C83F55" w:rsidP="00C83F55">
      <w:pPr>
        <w:spacing w:after="0" w:line="240" w:lineRule="auto"/>
        <w:rPr>
          <w:rFonts w:asciiTheme="minorHAnsi" w:hAnsiTheme="minorHAnsi" w:cstheme="minorHAnsi"/>
          <w:i/>
          <w:vertAlign w:val="superscript"/>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p>
    <w:p w:rsidR="00CA010C" w:rsidRPr="00BE3A2E" w:rsidRDefault="00CA010C" w:rsidP="00C83F55">
      <w:pPr>
        <w:spacing w:after="0" w:line="240" w:lineRule="auto"/>
        <w:rPr>
          <w:rFonts w:asciiTheme="minorHAnsi" w:hAnsiTheme="minorHAnsi" w:cstheme="minorHAnsi"/>
          <w:i/>
          <w:lang w:val="en-GB"/>
        </w:rPr>
      </w:pPr>
      <w:bookmarkStart w:id="0" w:name="_GoBack"/>
      <w:bookmarkEnd w:id="0"/>
    </w:p>
    <w:p w:rsidR="00CA010C" w:rsidRPr="00BE3A2E" w:rsidRDefault="00CA010C" w:rsidP="00C83F55">
      <w:pPr>
        <w:spacing w:after="0" w:line="240" w:lineRule="auto"/>
        <w:rPr>
          <w:rFonts w:asciiTheme="minorHAnsi" w:hAnsiTheme="minorHAnsi" w:cstheme="minorHAnsi"/>
          <w:i/>
          <w:lang w:val="en-GB"/>
        </w:rPr>
      </w:pPr>
    </w:p>
    <w:p w:rsidR="00CA010C" w:rsidRPr="00054025" w:rsidRDefault="00CA010C" w:rsidP="00C83F55">
      <w:pPr>
        <w:spacing w:after="0" w:line="240" w:lineRule="auto"/>
        <w:rPr>
          <w:rFonts w:asciiTheme="minorHAnsi" w:hAnsiTheme="minorHAnsi" w:cstheme="minorHAnsi"/>
          <w:i/>
          <w:sz w:val="20"/>
          <w:szCs w:val="20"/>
          <w:lang w:val="en-GB"/>
        </w:rPr>
      </w:pPr>
    </w:p>
    <w:p w:rsidR="00CA010C" w:rsidRPr="00054025" w:rsidRDefault="00CA010C" w:rsidP="00C83F55">
      <w:pPr>
        <w:spacing w:after="0" w:line="240" w:lineRule="auto"/>
        <w:rPr>
          <w:rFonts w:asciiTheme="minorHAnsi" w:hAnsiTheme="minorHAnsi" w:cstheme="minorHAnsi"/>
          <w:i/>
          <w:sz w:val="20"/>
          <w:szCs w:val="20"/>
          <w:lang w:val="en-GB"/>
        </w:rPr>
      </w:pPr>
    </w:p>
    <w:p w:rsidR="00CA010C" w:rsidRPr="00054025" w:rsidRDefault="00CA010C" w:rsidP="00C83F55">
      <w:pPr>
        <w:spacing w:after="0" w:line="240" w:lineRule="auto"/>
        <w:rPr>
          <w:rFonts w:asciiTheme="minorHAnsi" w:hAnsiTheme="minorHAnsi" w:cstheme="minorHAnsi"/>
          <w:i/>
          <w:sz w:val="20"/>
          <w:szCs w:val="20"/>
          <w:lang w:val="en-GB"/>
        </w:rPr>
      </w:pPr>
    </w:p>
    <w:p w:rsidR="00CA010C" w:rsidRPr="00054025" w:rsidRDefault="00CA010C" w:rsidP="00C83F55">
      <w:pPr>
        <w:spacing w:after="0" w:line="240" w:lineRule="auto"/>
        <w:rPr>
          <w:rFonts w:asciiTheme="minorHAnsi" w:hAnsiTheme="minorHAnsi" w:cstheme="minorHAnsi"/>
          <w:i/>
          <w:sz w:val="20"/>
          <w:szCs w:val="20"/>
          <w:lang w:val="en-GB"/>
        </w:rPr>
      </w:pPr>
    </w:p>
    <w:p w:rsidR="00CA010C" w:rsidRPr="00054025" w:rsidRDefault="00CA010C" w:rsidP="00C83F55">
      <w:pPr>
        <w:spacing w:after="0" w:line="240" w:lineRule="auto"/>
        <w:rPr>
          <w:rFonts w:asciiTheme="minorHAnsi" w:hAnsiTheme="minorHAnsi" w:cstheme="minorHAnsi"/>
          <w:i/>
          <w:sz w:val="20"/>
          <w:szCs w:val="20"/>
          <w:lang w:val="en-GB"/>
        </w:rPr>
      </w:pPr>
    </w:p>
    <w:p w:rsidR="00CA010C" w:rsidRDefault="00CA010C"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Default="00BE3A2E" w:rsidP="00C83F55">
      <w:pPr>
        <w:spacing w:after="0" w:line="240" w:lineRule="auto"/>
        <w:rPr>
          <w:rFonts w:asciiTheme="minorHAnsi" w:hAnsiTheme="minorHAnsi" w:cstheme="minorHAnsi"/>
          <w:i/>
          <w:sz w:val="20"/>
          <w:szCs w:val="20"/>
          <w:lang w:val="en-GB"/>
        </w:rPr>
      </w:pPr>
    </w:p>
    <w:p w:rsidR="00BE3A2E" w:rsidRPr="00054025" w:rsidRDefault="00BE3A2E" w:rsidP="00C83F55">
      <w:pPr>
        <w:spacing w:after="0" w:line="240" w:lineRule="auto"/>
        <w:rPr>
          <w:rFonts w:asciiTheme="minorHAnsi" w:hAnsiTheme="minorHAnsi" w:cstheme="minorHAnsi"/>
          <w:i/>
          <w:sz w:val="20"/>
          <w:szCs w:val="20"/>
          <w:lang w:val="en-GB"/>
        </w:rPr>
      </w:pPr>
    </w:p>
    <w:p w:rsidR="00CB73AE" w:rsidRPr="00054025" w:rsidRDefault="00CB73AE" w:rsidP="00CB73AE">
      <w:pPr>
        <w:spacing w:after="0" w:line="240" w:lineRule="auto"/>
        <w:rPr>
          <w:rFonts w:asciiTheme="minorHAnsi" w:hAnsiTheme="minorHAnsi" w:cstheme="minorHAnsi"/>
          <w:sz w:val="18"/>
          <w:szCs w:val="18"/>
          <w:lang w:val="en-GB"/>
        </w:rPr>
      </w:pPr>
      <w:r w:rsidRPr="00054025">
        <w:rPr>
          <w:rFonts w:asciiTheme="minorHAnsi" w:hAnsiTheme="minorHAnsi" w:cstheme="minorHAnsi"/>
          <w:sz w:val="18"/>
          <w:szCs w:val="18"/>
          <w:lang w:val="en-GB"/>
        </w:rPr>
        <w:t>* the declaration must be submitted no later than one day before the first day of reporting transactions to the trade repository;</w:t>
      </w:r>
    </w:p>
    <w:p w:rsidR="00CB73AE" w:rsidRPr="00054025" w:rsidRDefault="00CB73AE" w:rsidP="00CB73AE">
      <w:pPr>
        <w:spacing w:after="0" w:line="240" w:lineRule="auto"/>
        <w:rPr>
          <w:rFonts w:asciiTheme="minorHAnsi" w:hAnsiTheme="minorHAnsi" w:cstheme="minorHAnsi"/>
          <w:sz w:val="18"/>
          <w:szCs w:val="18"/>
          <w:lang w:val="en-GB"/>
        </w:rPr>
      </w:pPr>
      <w:r w:rsidRPr="00054025">
        <w:rPr>
          <w:rFonts w:asciiTheme="minorHAnsi" w:hAnsiTheme="minorHAnsi" w:cstheme="minorHAnsi"/>
          <w:sz w:val="18"/>
          <w:szCs w:val="18"/>
          <w:lang w:val="en-GB"/>
        </w:rPr>
        <w:t>** delete where inapplicable;</w:t>
      </w:r>
    </w:p>
    <w:p w:rsidR="00CB73AE" w:rsidRPr="00054025" w:rsidRDefault="00CB73AE" w:rsidP="00CB73AE">
      <w:pPr>
        <w:spacing w:after="0" w:line="240" w:lineRule="auto"/>
        <w:jc w:val="both"/>
        <w:rPr>
          <w:rFonts w:asciiTheme="minorHAnsi" w:hAnsiTheme="minorHAnsi" w:cstheme="minorHAnsi"/>
          <w:sz w:val="18"/>
          <w:szCs w:val="18"/>
          <w:lang w:val="en-GB"/>
        </w:rPr>
      </w:pPr>
      <w:r w:rsidRPr="00054025">
        <w:rPr>
          <w:rFonts w:asciiTheme="minorHAnsi" w:hAnsiTheme="minorHAnsi" w:cstheme="minorHAnsi"/>
          <w:sz w:val="18"/>
          <w:szCs w:val="18"/>
          <w:lang w:val="en-GB"/>
        </w:rPr>
        <w:t>*** if the declaration is made:</w:t>
      </w:r>
    </w:p>
    <w:p w:rsidR="00CB73AE" w:rsidRPr="00054025" w:rsidRDefault="00CB73AE" w:rsidP="00CB73AE">
      <w:pPr>
        <w:spacing w:after="0" w:line="240" w:lineRule="auto"/>
        <w:jc w:val="both"/>
        <w:rPr>
          <w:rFonts w:asciiTheme="minorHAnsi" w:hAnsiTheme="minorHAnsi" w:cstheme="minorHAnsi"/>
          <w:sz w:val="18"/>
          <w:szCs w:val="18"/>
          <w:lang w:val="en-GB"/>
        </w:rPr>
      </w:pPr>
      <w:r w:rsidRPr="00054025">
        <w:rPr>
          <w:rFonts w:asciiTheme="minorHAnsi" w:hAnsiTheme="minorHAnsi" w:cstheme="minorHAnsi"/>
          <w:sz w:val="18"/>
          <w:szCs w:val="18"/>
          <w:lang w:val="en-GB"/>
        </w:rPr>
        <w:t>- by an existing participant before the reporting start date according to applicable legal regulations for such clearing member – enter that date;</w:t>
      </w:r>
    </w:p>
    <w:p w:rsidR="00CB73AE" w:rsidRPr="00054025" w:rsidRDefault="00CB73AE" w:rsidP="00CB73AE">
      <w:pPr>
        <w:spacing w:after="0" w:line="240" w:lineRule="auto"/>
        <w:jc w:val="both"/>
        <w:rPr>
          <w:rFonts w:asciiTheme="minorHAnsi" w:hAnsiTheme="minorHAnsi" w:cstheme="minorHAnsi"/>
          <w:sz w:val="18"/>
          <w:szCs w:val="18"/>
          <w:lang w:val="en-GB"/>
        </w:rPr>
      </w:pPr>
      <w:r w:rsidRPr="00054025">
        <w:rPr>
          <w:rFonts w:asciiTheme="minorHAnsi" w:hAnsiTheme="minorHAnsi" w:cstheme="minorHAnsi"/>
          <w:sz w:val="18"/>
          <w:szCs w:val="18"/>
          <w:lang w:val="en-GB"/>
        </w:rPr>
        <w:t>- by an applicant seeking the status of participant after the reporting start date according to applicable legal regulations – enter the fi</w:t>
      </w:r>
      <w:r w:rsidR="00387E2D" w:rsidRPr="00054025">
        <w:rPr>
          <w:rFonts w:asciiTheme="minorHAnsi" w:hAnsiTheme="minorHAnsi" w:cstheme="minorHAnsi"/>
          <w:sz w:val="18"/>
          <w:szCs w:val="18"/>
          <w:lang w:val="en-GB"/>
        </w:rPr>
        <w:t xml:space="preserve">rst day of operation in the </w:t>
      </w:r>
      <w:r w:rsidRPr="00054025">
        <w:rPr>
          <w:rFonts w:asciiTheme="minorHAnsi" w:hAnsiTheme="minorHAnsi" w:cstheme="minorHAnsi"/>
          <w:sz w:val="18"/>
          <w:szCs w:val="18"/>
          <w:lang w:val="en-GB"/>
        </w:rPr>
        <w:t>clearing system.</w:t>
      </w:r>
    </w:p>
    <w:p w:rsidR="00CA5934" w:rsidRPr="00054025" w:rsidRDefault="00CA5934" w:rsidP="00C83F55">
      <w:pPr>
        <w:spacing w:after="0" w:line="240" w:lineRule="auto"/>
        <w:rPr>
          <w:rFonts w:asciiTheme="minorHAnsi" w:hAnsiTheme="minorHAnsi" w:cstheme="minorHAnsi"/>
          <w:i/>
          <w:sz w:val="18"/>
          <w:szCs w:val="18"/>
          <w:lang w:val="en-GB"/>
        </w:rPr>
      </w:pPr>
    </w:p>
    <w:sectPr w:rsidR="00CA5934" w:rsidRPr="000540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67" w:rsidRDefault="007C4267" w:rsidP="008A7D48">
      <w:pPr>
        <w:spacing w:after="0" w:line="240" w:lineRule="auto"/>
      </w:pPr>
      <w:r>
        <w:separator/>
      </w:r>
    </w:p>
  </w:endnote>
  <w:endnote w:type="continuationSeparator" w:id="0">
    <w:p w:rsidR="007C4267" w:rsidRDefault="007C4267" w:rsidP="008A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2E" w:rsidRDefault="00BE3A2E">
    <w:pPr>
      <w:pStyle w:val="Stopka"/>
      <w:jc w:val="right"/>
    </w:pPr>
    <w:r>
      <w:fldChar w:fldCharType="begin"/>
    </w:r>
    <w:r>
      <w:instrText>PAGE   \* MERGEFORMAT</w:instrText>
    </w:r>
    <w:r>
      <w:fldChar w:fldCharType="separate"/>
    </w:r>
    <w:r>
      <w:t>2</w:t>
    </w:r>
    <w:r>
      <w:fldChar w:fldCharType="end"/>
    </w:r>
  </w:p>
  <w:p w:rsidR="00BE3A2E" w:rsidRDefault="00BE3A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67" w:rsidRDefault="007C4267" w:rsidP="008A7D48">
      <w:pPr>
        <w:spacing w:after="0" w:line="240" w:lineRule="auto"/>
      </w:pPr>
      <w:r>
        <w:separator/>
      </w:r>
    </w:p>
  </w:footnote>
  <w:footnote w:type="continuationSeparator" w:id="0">
    <w:p w:rsidR="007C4267" w:rsidRDefault="007C4267" w:rsidP="008A7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13"/>
    <w:rsid w:val="000305C3"/>
    <w:rsid w:val="00054025"/>
    <w:rsid w:val="00102876"/>
    <w:rsid w:val="001160D9"/>
    <w:rsid w:val="00123142"/>
    <w:rsid w:val="0019294E"/>
    <w:rsid w:val="00206F4C"/>
    <w:rsid w:val="00213D73"/>
    <w:rsid w:val="00225484"/>
    <w:rsid w:val="0029384C"/>
    <w:rsid w:val="00306849"/>
    <w:rsid w:val="00323F0E"/>
    <w:rsid w:val="00354E11"/>
    <w:rsid w:val="00387E2D"/>
    <w:rsid w:val="003F1C36"/>
    <w:rsid w:val="00401341"/>
    <w:rsid w:val="00421CD7"/>
    <w:rsid w:val="00464613"/>
    <w:rsid w:val="00492E4A"/>
    <w:rsid w:val="004B2F79"/>
    <w:rsid w:val="0061655E"/>
    <w:rsid w:val="00665A8E"/>
    <w:rsid w:val="00706787"/>
    <w:rsid w:val="00764B52"/>
    <w:rsid w:val="00793CF5"/>
    <w:rsid w:val="007C4267"/>
    <w:rsid w:val="007C670D"/>
    <w:rsid w:val="00812BB1"/>
    <w:rsid w:val="008A7D48"/>
    <w:rsid w:val="00924326"/>
    <w:rsid w:val="00990840"/>
    <w:rsid w:val="00991C1E"/>
    <w:rsid w:val="009920F9"/>
    <w:rsid w:val="00A37970"/>
    <w:rsid w:val="00AE434C"/>
    <w:rsid w:val="00B55187"/>
    <w:rsid w:val="00BE3A2E"/>
    <w:rsid w:val="00C44427"/>
    <w:rsid w:val="00C83F55"/>
    <w:rsid w:val="00CA010C"/>
    <w:rsid w:val="00CA5934"/>
    <w:rsid w:val="00CB73AE"/>
    <w:rsid w:val="00DF5369"/>
    <w:rsid w:val="00EC747B"/>
    <w:rsid w:val="00FC57C2"/>
    <w:rsid w:val="00FC6BBA"/>
    <w:rsid w:val="00FE79E4"/>
    <w:rsid w:val="00FF3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BEA07"/>
  <w15:chartTrackingRefBased/>
  <w15:docId w15:val="{3BFA4E10-A898-464D-AF6D-6B3A3941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13D7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8A7D4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8A7D48"/>
    <w:rPr>
      <w:rFonts w:ascii="Times New Roman" w:eastAsia="Times New Roman" w:hAnsi="Times New Roman" w:cs="Times New Roman"/>
      <w:sz w:val="20"/>
      <w:szCs w:val="20"/>
      <w:lang w:eastAsia="pl-PL"/>
    </w:rPr>
  </w:style>
  <w:style w:type="character" w:styleId="Odwoanieprzypisudolnego">
    <w:name w:val="footnote reference"/>
    <w:semiHidden/>
    <w:rsid w:val="008A7D48"/>
    <w:rPr>
      <w:vertAlign w:val="superscript"/>
    </w:rPr>
  </w:style>
  <w:style w:type="paragraph" w:styleId="Akapitzlist">
    <w:name w:val="List Paragraph"/>
    <w:basedOn w:val="Normalny"/>
    <w:uiPriority w:val="34"/>
    <w:qFormat/>
    <w:rsid w:val="00991C1E"/>
    <w:pPr>
      <w:ind w:left="720"/>
      <w:contextualSpacing/>
    </w:pPr>
  </w:style>
  <w:style w:type="paragraph" w:styleId="Tekstdymka">
    <w:name w:val="Balloon Text"/>
    <w:basedOn w:val="Normalny"/>
    <w:link w:val="TekstdymkaZnak"/>
    <w:uiPriority w:val="99"/>
    <w:semiHidden/>
    <w:unhideWhenUsed/>
    <w:rsid w:val="00054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025"/>
    <w:rPr>
      <w:rFonts w:ascii="Segoe UI" w:hAnsi="Segoe UI" w:cs="Segoe UI"/>
      <w:sz w:val="18"/>
      <w:szCs w:val="18"/>
      <w:lang w:eastAsia="en-US"/>
    </w:rPr>
  </w:style>
  <w:style w:type="paragraph" w:styleId="Nagwek">
    <w:name w:val="header"/>
    <w:basedOn w:val="Normalny"/>
    <w:link w:val="NagwekZnak"/>
    <w:uiPriority w:val="99"/>
    <w:unhideWhenUsed/>
    <w:rsid w:val="00BE3A2E"/>
    <w:pPr>
      <w:tabs>
        <w:tab w:val="center" w:pos="4536"/>
        <w:tab w:val="right" w:pos="9072"/>
      </w:tabs>
    </w:pPr>
  </w:style>
  <w:style w:type="character" w:customStyle="1" w:styleId="NagwekZnak">
    <w:name w:val="Nagłówek Znak"/>
    <w:basedOn w:val="Domylnaczcionkaakapitu"/>
    <w:link w:val="Nagwek"/>
    <w:uiPriority w:val="99"/>
    <w:rsid w:val="00BE3A2E"/>
    <w:rPr>
      <w:sz w:val="22"/>
      <w:szCs w:val="22"/>
      <w:lang w:eastAsia="en-US"/>
    </w:rPr>
  </w:style>
  <w:style w:type="paragraph" w:styleId="Stopka">
    <w:name w:val="footer"/>
    <w:basedOn w:val="Normalny"/>
    <w:link w:val="StopkaZnak"/>
    <w:uiPriority w:val="99"/>
    <w:unhideWhenUsed/>
    <w:rsid w:val="00BE3A2E"/>
    <w:pPr>
      <w:tabs>
        <w:tab w:val="center" w:pos="4536"/>
        <w:tab w:val="right" w:pos="9072"/>
      </w:tabs>
    </w:pPr>
  </w:style>
  <w:style w:type="character" w:customStyle="1" w:styleId="StopkaZnak">
    <w:name w:val="Stopka Znak"/>
    <w:basedOn w:val="Domylnaczcionkaakapitu"/>
    <w:link w:val="Stopka"/>
    <w:uiPriority w:val="99"/>
    <w:rsid w:val="00BE3A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15D0CD578AF84FA41E46A7533B1585" ma:contentTypeVersion="1" ma:contentTypeDescription="Utwórz nowy dokument." ma:contentTypeScope="" ma:versionID="3e24b61d48fda239ffba13827a2ceb62">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1B65B-0B09-4878-B1A3-90B8C89E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8B76-4AD6-44E0-BC91-3AC1F8C500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B3D7C1A-0B48-489F-84DA-4BB6A8403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KDPW S.A.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dp0063</dc:creator>
  <cp:keywords/>
  <cp:lastModifiedBy>Medyńska Magdalena</cp:lastModifiedBy>
  <cp:revision>4</cp:revision>
  <cp:lastPrinted>2014-01-20T13:03:00Z</cp:lastPrinted>
  <dcterms:created xsi:type="dcterms:W3CDTF">2022-03-24T12:29:00Z</dcterms:created>
  <dcterms:modified xsi:type="dcterms:W3CDTF">2022-12-22T16:28:00Z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0x0101001315D0CD578AF84FA41E46A7533B1585</vt:lpwstr>
  </property>
  <property fmtid="{D5CDD505-2E9C-101B-9397-08002B2CF9AE}" pid="3" name="Order">
    <vt:r8>12600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